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C06" w:rsidRPr="00C4354E" w:rsidRDefault="004F4C06" w:rsidP="00A42D97">
      <w:pPr>
        <w:jc w:val="both"/>
        <w:rPr>
          <w:b/>
          <w:sz w:val="36"/>
          <w:szCs w:val="36"/>
          <w14:shadow w14:blurRad="50800" w14:dist="38100" w14:dir="2700000" w14:sx="100000" w14:sy="100000" w14:kx="0" w14:ky="0" w14:algn="tl">
            <w14:srgbClr w14:val="000000">
              <w14:alpha w14:val="60000"/>
            </w14:srgbClr>
          </w14:shadow>
        </w:rPr>
      </w:pPr>
    </w:p>
    <w:p w:rsidR="004F4C06" w:rsidRPr="00C4354E" w:rsidRDefault="00CE18B9">
      <w:pPr>
        <w:rPr>
          <w:b/>
          <w:sz w:val="28"/>
          <w:szCs w:val="28"/>
          <w14:shadow w14:blurRad="50800" w14:dist="38100" w14:dir="2700000" w14:sx="100000" w14:sy="100000" w14:kx="0" w14:ky="0" w14:algn="tl">
            <w14:srgbClr w14:val="000000">
              <w14:alpha w14:val="60000"/>
            </w14:srgbClr>
          </w14:shadow>
        </w:rPr>
      </w:pPr>
      <w:r w:rsidRPr="00C4354E">
        <w:rPr>
          <w:b/>
          <w:noProof/>
          <w:sz w:val="36"/>
          <w:szCs w:val="36"/>
          <w14:shadow w14:blurRad="50800" w14:dist="38100" w14:dir="2700000" w14:sx="100000" w14:sy="100000" w14:kx="0" w14:ky="0" w14:algn="tl">
            <w14:srgbClr w14:val="000000">
              <w14:alpha w14:val="60000"/>
            </w14:srgbClr>
          </w14:shadow>
        </w:rPr>
        <w:drawing>
          <wp:inline distT="0" distB="0" distL="0" distR="0">
            <wp:extent cx="1887388" cy="713588"/>
            <wp:effectExtent l="19050" t="0" r="0" b="0"/>
            <wp:docPr id="1" name="Picture 0" descr="he ste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 stem.jpg"/>
                    <pic:cNvPicPr/>
                  </pic:nvPicPr>
                  <pic:blipFill>
                    <a:blip r:embed="rId9" cstate="print"/>
                    <a:stretch>
                      <a:fillRect/>
                    </a:stretch>
                  </pic:blipFill>
                  <pic:spPr>
                    <a:xfrm>
                      <a:off x="0" y="0"/>
                      <a:ext cx="1892045" cy="715349"/>
                    </a:xfrm>
                    <a:prstGeom prst="rect">
                      <a:avLst/>
                    </a:prstGeom>
                  </pic:spPr>
                </pic:pic>
              </a:graphicData>
            </a:graphic>
          </wp:inline>
        </w:drawing>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r>
      <w:r w:rsidRPr="00C4354E">
        <w:rPr>
          <w:b/>
          <w:sz w:val="28"/>
          <w:szCs w:val="28"/>
          <w14:shadow w14:blurRad="50800" w14:dist="38100" w14:dir="2700000" w14:sx="100000" w14:sy="100000" w14:kx="0" w14:ky="0" w14:algn="tl">
            <w14:srgbClr w14:val="000000">
              <w14:alpha w14:val="60000"/>
            </w14:srgbClr>
          </w14:shadow>
        </w:rPr>
        <w:tab/>
        <w:t xml:space="preserve"> </w:t>
      </w:r>
      <w:r w:rsidR="00F60CF3" w:rsidRPr="00C4354E">
        <w:rPr>
          <w:b/>
          <w:noProof/>
          <w:sz w:val="28"/>
          <w:szCs w:val="28"/>
          <w14:shadow w14:blurRad="50800" w14:dist="38100" w14:dir="2700000" w14:sx="100000" w14:sy="100000" w14:kx="0" w14:ky="0" w14:algn="tl">
            <w14:srgbClr w14:val="000000">
              <w14:alpha w14:val="60000"/>
            </w14:srgbClr>
          </w14:shadow>
        </w:rPr>
        <w:drawing>
          <wp:inline distT="0" distB="0" distL="0" distR="0">
            <wp:extent cx="1840230" cy="709803"/>
            <wp:effectExtent l="19050" t="0" r="7620" b="0"/>
            <wp:docPr id="3" name="Picture 2" descr="UW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WE.jpg"/>
                    <pic:cNvPicPr/>
                  </pic:nvPicPr>
                  <pic:blipFill>
                    <a:blip r:embed="rId10" cstate="print"/>
                    <a:stretch>
                      <a:fillRect/>
                    </a:stretch>
                  </pic:blipFill>
                  <pic:spPr>
                    <a:xfrm>
                      <a:off x="0" y="0"/>
                      <a:ext cx="1840230" cy="709803"/>
                    </a:xfrm>
                    <a:prstGeom prst="rect">
                      <a:avLst/>
                    </a:prstGeom>
                  </pic:spPr>
                </pic:pic>
              </a:graphicData>
            </a:graphic>
          </wp:inline>
        </w:drawing>
      </w:r>
    </w:p>
    <w:p w:rsidR="004F4C06" w:rsidRPr="00C4354E" w:rsidRDefault="004F4C06">
      <w:pPr>
        <w:rPr>
          <w:b/>
          <w:sz w:val="32"/>
          <w:szCs w:val="32"/>
          <w14:shadow w14:blurRad="50800" w14:dist="38100" w14:dir="2700000" w14:sx="100000" w14:sy="100000" w14:kx="0" w14:ky="0" w14:algn="tl">
            <w14:srgbClr w14:val="000000">
              <w14:alpha w14:val="60000"/>
            </w14:srgbClr>
          </w14:shadow>
        </w:rPr>
      </w:pPr>
    </w:p>
    <w:p w:rsidR="004F4C06" w:rsidRPr="00E9371F" w:rsidRDefault="004F4C06" w:rsidP="004F4C06">
      <w:pPr>
        <w:spacing w:after="0"/>
        <w:jc w:val="center"/>
        <w:rPr>
          <w:b/>
          <w:i/>
          <w:sz w:val="32"/>
          <w:szCs w:val="32"/>
        </w:rPr>
      </w:pPr>
      <w:r w:rsidRPr="00E9371F">
        <w:rPr>
          <w:b/>
          <w:i/>
          <w:sz w:val="32"/>
          <w:szCs w:val="32"/>
        </w:rPr>
        <w:t>“Progressing from labour market intelligence reports to HE level provision that is well supported by employer:</w:t>
      </w:r>
    </w:p>
    <w:p w:rsidR="00E9371F" w:rsidRDefault="004F4C06" w:rsidP="004F4C06">
      <w:pPr>
        <w:spacing w:after="0"/>
        <w:jc w:val="center"/>
        <w:rPr>
          <w:b/>
          <w:i/>
          <w:sz w:val="32"/>
          <w:szCs w:val="32"/>
        </w:rPr>
      </w:pPr>
      <w:r w:rsidRPr="00E9371F">
        <w:rPr>
          <w:b/>
          <w:i/>
          <w:sz w:val="32"/>
          <w:szCs w:val="32"/>
        </w:rPr>
        <w:t>A study of the key drivers in determining workforce engagement</w:t>
      </w:r>
    </w:p>
    <w:p w:rsidR="004F4C06" w:rsidRPr="00E9371F" w:rsidRDefault="004F4C06" w:rsidP="004F4C06">
      <w:pPr>
        <w:spacing w:after="0"/>
        <w:jc w:val="center"/>
        <w:rPr>
          <w:b/>
          <w:i/>
          <w:sz w:val="32"/>
          <w:szCs w:val="32"/>
        </w:rPr>
      </w:pPr>
      <w:proofErr w:type="gramStart"/>
      <w:r w:rsidRPr="00E9371F">
        <w:rPr>
          <w:b/>
          <w:i/>
          <w:sz w:val="32"/>
          <w:szCs w:val="32"/>
        </w:rPr>
        <w:t>with</w:t>
      </w:r>
      <w:proofErr w:type="gramEnd"/>
      <w:r w:rsidRPr="00E9371F">
        <w:rPr>
          <w:b/>
          <w:i/>
          <w:sz w:val="32"/>
          <w:szCs w:val="32"/>
        </w:rPr>
        <w:t xml:space="preserve"> HE level provision of training in the Aerospace Sector”.</w:t>
      </w:r>
    </w:p>
    <w:p w:rsidR="004F4C06" w:rsidRPr="00C4354E" w:rsidRDefault="004F4C06">
      <w:pPr>
        <w:rPr>
          <w:b/>
          <w:sz w:val="28"/>
          <w:szCs w:val="28"/>
          <w14:shadow w14:blurRad="50800" w14:dist="38100" w14:dir="2700000" w14:sx="100000" w14:sy="100000" w14:kx="0" w14:ky="0" w14:algn="tl">
            <w14:srgbClr w14:val="000000">
              <w14:alpha w14:val="60000"/>
            </w14:srgbClr>
          </w14:shadow>
        </w:rPr>
      </w:pPr>
    </w:p>
    <w:p w:rsidR="00E9371F" w:rsidRPr="00C4354E" w:rsidRDefault="00E9371F" w:rsidP="00E9371F">
      <w:pPr>
        <w:jc w:val="center"/>
        <w:rPr>
          <w:b/>
          <w:sz w:val="48"/>
          <w:szCs w:val="48"/>
          <w:u w:val="single"/>
          <w14:shadow w14:blurRad="50800" w14:dist="38100" w14:dir="2700000" w14:sx="100000" w14:sy="100000" w14:kx="0" w14:ky="0" w14:algn="tl">
            <w14:srgbClr w14:val="000000">
              <w14:alpha w14:val="60000"/>
            </w14:srgbClr>
          </w14:shadow>
        </w:rPr>
      </w:pPr>
      <w:r w:rsidRPr="00C4354E">
        <w:rPr>
          <w:b/>
          <w:sz w:val="48"/>
          <w:szCs w:val="48"/>
          <w:u w:val="single"/>
          <w14:shadow w14:blurRad="50800" w14:dist="38100" w14:dir="2700000" w14:sx="100000" w14:sy="100000" w14:kx="0" w14:ky="0" w14:algn="tl">
            <w14:srgbClr w14:val="000000">
              <w14:alpha w14:val="60000"/>
            </w14:srgbClr>
          </w14:shadow>
        </w:rPr>
        <w:t>Employer Engagement Process Checklist</w:t>
      </w:r>
    </w:p>
    <w:p w:rsidR="00E9371F" w:rsidRPr="00C4354E" w:rsidRDefault="00E9371F" w:rsidP="00E9371F">
      <w:pPr>
        <w:jc w:val="center"/>
        <w:rPr>
          <w:b/>
          <w:sz w:val="28"/>
          <w:szCs w:val="28"/>
          <w14:shadow w14:blurRad="50800" w14:dist="38100" w14:dir="2700000" w14:sx="100000" w14:sy="100000" w14:kx="0" w14:ky="0" w14:algn="tl">
            <w14:srgbClr w14:val="000000">
              <w14:alpha w14:val="60000"/>
            </w14:srgbClr>
          </w14:shadow>
        </w:rPr>
      </w:pPr>
      <w:r w:rsidRPr="00C4354E">
        <w:rPr>
          <w:b/>
          <w:sz w:val="28"/>
          <w:szCs w:val="28"/>
          <w14:shadow w14:blurRad="50800" w14:dist="38100" w14:dir="2700000" w14:sx="100000" w14:sy="100000" w14:kx="0" w14:ky="0" w14:algn="tl">
            <w14:srgbClr w14:val="000000">
              <w14:alpha w14:val="60000"/>
            </w14:srgbClr>
          </w14:shadow>
        </w:rPr>
        <w:t>May 2012</w:t>
      </w:r>
    </w:p>
    <w:p w:rsidR="00E9371F" w:rsidRPr="00E9371F" w:rsidRDefault="00E9371F">
      <w:pPr>
        <w:rPr>
          <w:sz w:val="24"/>
          <w:szCs w:val="24"/>
        </w:rPr>
      </w:pPr>
    </w:p>
    <w:p w:rsidR="004F4C06" w:rsidRPr="00E9371F" w:rsidRDefault="004F4C06">
      <w:pPr>
        <w:rPr>
          <w:sz w:val="24"/>
          <w:szCs w:val="24"/>
        </w:rPr>
      </w:pPr>
      <w:r w:rsidRPr="00E9371F">
        <w:rPr>
          <w:sz w:val="24"/>
          <w:szCs w:val="24"/>
        </w:rPr>
        <w:t xml:space="preserve">This </w:t>
      </w:r>
      <w:r w:rsidR="00E9371F" w:rsidRPr="00E9371F">
        <w:rPr>
          <w:sz w:val="24"/>
          <w:szCs w:val="24"/>
        </w:rPr>
        <w:t>checklist</w:t>
      </w:r>
      <w:r w:rsidRPr="00E9371F">
        <w:rPr>
          <w:sz w:val="24"/>
          <w:szCs w:val="24"/>
        </w:rPr>
        <w:t xml:space="preserve"> is an output of the above employer engagement project, performed by the University of the West of England, Bristol, as part of the HE-STEM South West </w:t>
      </w:r>
      <w:r w:rsidR="000430DD">
        <w:rPr>
          <w:sz w:val="24"/>
          <w:szCs w:val="24"/>
        </w:rPr>
        <w:t>r</w:t>
      </w:r>
      <w:r w:rsidRPr="00E9371F">
        <w:rPr>
          <w:sz w:val="24"/>
          <w:szCs w:val="24"/>
        </w:rPr>
        <w:t xml:space="preserve">egional </w:t>
      </w:r>
      <w:r w:rsidR="000430DD">
        <w:rPr>
          <w:sz w:val="24"/>
          <w:szCs w:val="24"/>
        </w:rPr>
        <w:t>p</w:t>
      </w:r>
      <w:r w:rsidRPr="00E9371F">
        <w:rPr>
          <w:sz w:val="24"/>
          <w:szCs w:val="24"/>
        </w:rPr>
        <w:t>roject “</w:t>
      </w:r>
      <w:r w:rsidRPr="00E9371F">
        <w:rPr>
          <w:b/>
          <w:sz w:val="24"/>
          <w:szCs w:val="24"/>
        </w:rPr>
        <w:t>Progressing from labour market intelligence to HE level provision that is well supported by employers</w:t>
      </w:r>
      <w:r w:rsidRPr="00E9371F">
        <w:rPr>
          <w:sz w:val="24"/>
          <w:szCs w:val="24"/>
        </w:rPr>
        <w:t>”.  Employer Engagement is defined for the purposes of this project as any collaboration between an HEI and an employer relating to the development of employer-focused learning activities.</w:t>
      </w:r>
    </w:p>
    <w:p w:rsidR="004F4C06" w:rsidRPr="00E9371F" w:rsidRDefault="004F4C06">
      <w:pPr>
        <w:rPr>
          <w:sz w:val="24"/>
          <w:szCs w:val="24"/>
        </w:rPr>
      </w:pPr>
    </w:p>
    <w:p w:rsidR="0027780C" w:rsidRPr="00E9371F" w:rsidRDefault="004F4C06">
      <w:pPr>
        <w:rPr>
          <w:sz w:val="24"/>
          <w:szCs w:val="24"/>
        </w:rPr>
      </w:pPr>
      <w:r w:rsidRPr="00E9371F">
        <w:rPr>
          <w:sz w:val="24"/>
          <w:szCs w:val="24"/>
        </w:rPr>
        <w:t xml:space="preserve">For further information about this project, see: </w:t>
      </w:r>
      <w:hyperlink r:id="rId11" w:history="1">
        <w:r w:rsidRPr="00E9371F">
          <w:rPr>
            <w:rStyle w:val="Hyperlink"/>
            <w:sz w:val="24"/>
            <w:szCs w:val="24"/>
          </w:rPr>
          <w:t>http://www.hestem-sw.org.uk/</w:t>
        </w:r>
      </w:hyperlink>
      <w:r w:rsidR="0027780C" w:rsidRPr="00E9371F">
        <w:rPr>
          <w:b/>
          <w:sz w:val="36"/>
          <w:szCs w:val="36"/>
        </w:rPr>
        <w:br w:type="page"/>
      </w:r>
    </w:p>
    <w:p w:rsidR="009F69AF" w:rsidRPr="00C4354E" w:rsidRDefault="009F69AF" w:rsidP="00B73680">
      <w:pPr>
        <w:spacing w:after="0"/>
        <w:rPr>
          <w:b/>
          <w:sz w:val="36"/>
          <w:szCs w:val="36"/>
          <w:u w:val="single"/>
          <w14:shadow w14:blurRad="50800" w14:dist="38100" w14:dir="2700000" w14:sx="100000" w14:sy="100000" w14:kx="0" w14:ky="0" w14:algn="tl">
            <w14:srgbClr w14:val="000000">
              <w14:alpha w14:val="60000"/>
            </w14:srgbClr>
          </w14:shadow>
        </w:rPr>
      </w:pPr>
      <w:r w:rsidRPr="00C4354E">
        <w:rPr>
          <w:b/>
          <w:sz w:val="36"/>
          <w:szCs w:val="36"/>
          <w:u w:val="single"/>
          <w14:shadow w14:blurRad="50800" w14:dist="38100" w14:dir="2700000" w14:sx="100000" w14:sy="100000" w14:kx="0" w14:ky="0" w14:algn="tl">
            <w14:srgbClr w14:val="000000">
              <w14:alpha w14:val="60000"/>
            </w14:srgbClr>
          </w14:shadow>
        </w:rPr>
        <w:lastRenderedPageBreak/>
        <w:t>Employer Engagement Process Checklist</w:t>
      </w:r>
    </w:p>
    <w:p w:rsidR="00D611B7" w:rsidRDefault="00D611B7" w:rsidP="00B73680">
      <w:pPr>
        <w:spacing w:after="0"/>
      </w:pPr>
    </w:p>
    <w:p w:rsidR="00D611B7" w:rsidRDefault="00D611B7" w:rsidP="00B73680">
      <w:pPr>
        <w:spacing w:after="0"/>
      </w:pPr>
      <w:r>
        <w:t>Skills, knowledge and the ability to implement them</w:t>
      </w:r>
      <w:r w:rsidR="00460DC0">
        <w:t xml:space="preserve"> throughout an individual’s career are immensely valuable to employers.  Rather than relying on internal resource to develop staff, it is logical for employers to look to Higher Education to provide lifelong learnin</w:t>
      </w:r>
      <w:r w:rsidR="008C4E14">
        <w:t xml:space="preserve">g opportunities.  However, it </w:t>
      </w:r>
      <w:r w:rsidR="00460DC0">
        <w:t>can be difficult for employers to identify what exactly they require from Higher Education, whilst educationalists find it difficult to develop meaningful relationships with employer</w:t>
      </w:r>
      <w:r w:rsidR="00014A71">
        <w:t>s</w:t>
      </w:r>
      <w:r w:rsidR="00460DC0">
        <w:t xml:space="preserve"> to enable </w:t>
      </w:r>
      <w:r w:rsidR="00014A71">
        <w:t xml:space="preserve">provision of </w:t>
      </w:r>
      <w:r w:rsidR="00460DC0">
        <w:t>the correct learning</w:t>
      </w:r>
      <w:r w:rsidR="00014A71">
        <w:t>.</w:t>
      </w:r>
    </w:p>
    <w:p w:rsidR="00D611B7" w:rsidRDefault="00D611B7" w:rsidP="00B73680">
      <w:pPr>
        <w:spacing w:after="0"/>
      </w:pPr>
    </w:p>
    <w:p w:rsidR="00E9371F" w:rsidRDefault="00D611B7" w:rsidP="007F162C">
      <w:pPr>
        <w:spacing w:after="0"/>
      </w:pPr>
      <w:r>
        <w:t xml:space="preserve">This checklist </w:t>
      </w:r>
      <w:r w:rsidR="00E9371F">
        <w:t xml:space="preserve">has been developed to </w:t>
      </w:r>
      <w:r>
        <w:t>provide guidance for anyone wishing to develop a long term relationship between a Higher Educational Institute (HEI) and an Employer organisation.</w:t>
      </w:r>
      <w:r w:rsidR="00014A71">
        <w:t xml:space="preserve">  It identif</w:t>
      </w:r>
      <w:r w:rsidR="00BE3EDD">
        <w:t>ies</w:t>
      </w:r>
      <w:r w:rsidR="00014A71">
        <w:t xml:space="preserve"> strategic</w:t>
      </w:r>
      <w:r w:rsidR="00E9371F">
        <w:t xml:space="preserve"> and</w:t>
      </w:r>
      <w:r w:rsidR="00014A71">
        <w:t xml:space="preserve"> operational</w:t>
      </w:r>
      <w:r w:rsidR="00E9371F">
        <w:t xml:space="preserve"> </w:t>
      </w:r>
      <w:r w:rsidR="00014A71">
        <w:t xml:space="preserve">challenges that are likely to be faced during a fledgling </w:t>
      </w:r>
      <w:r w:rsidR="00E9371F">
        <w:t xml:space="preserve">project </w:t>
      </w:r>
      <w:r w:rsidR="00014A71">
        <w:t>development programme, and offers some simple guidance to mitigate the issues arising.</w:t>
      </w:r>
      <w:r w:rsidR="007D4B0D">
        <w:t xml:space="preserve">  It is in t</w:t>
      </w:r>
      <w:r w:rsidR="00E9371F">
        <w:t xml:space="preserve">hree </w:t>
      </w:r>
      <w:r w:rsidR="007D4B0D">
        <w:t>parts</w:t>
      </w:r>
      <w:r w:rsidR="00E9371F">
        <w:t>:</w:t>
      </w:r>
    </w:p>
    <w:p w:rsidR="00E9371F" w:rsidRDefault="00E9371F" w:rsidP="00E9371F">
      <w:pPr>
        <w:pStyle w:val="ListParagraph"/>
        <w:numPr>
          <w:ilvl w:val="0"/>
          <w:numId w:val="26"/>
        </w:numPr>
        <w:spacing w:after="0"/>
      </w:pPr>
      <w:r>
        <w:t>C</w:t>
      </w:r>
      <w:r w:rsidR="007D4B0D">
        <w:t xml:space="preserve">onsidering the strategic issues around the planned engagement </w:t>
      </w:r>
    </w:p>
    <w:p w:rsidR="00E9371F" w:rsidRDefault="00E9371F" w:rsidP="00E9371F">
      <w:pPr>
        <w:pStyle w:val="ListParagraph"/>
        <w:numPr>
          <w:ilvl w:val="0"/>
          <w:numId w:val="26"/>
        </w:numPr>
        <w:spacing w:after="0"/>
      </w:pPr>
      <w:r>
        <w:t>D</w:t>
      </w:r>
      <w:r w:rsidR="007D4B0D">
        <w:t xml:space="preserve">etermining the operational </w:t>
      </w:r>
      <w:r w:rsidR="00A47C61">
        <w:t>aspects</w:t>
      </w:r>
    </w:p>
    <w:p w:rsidR="00E9371F" w:rsidRDefault="00E9371F" w:rsidP="00E9371F">
      <w:pPr>
        <w:pStyle w:val="ListParagraph"/>
        <w:numPr>
          <w:ilvl w:val="0"/>
          <w:numId w:val="26"/>
        </w:numPr>
        <w:spacing w:after="0"/>
      </w:pPr>
      <w:r>
        <w:t>Identifying issues surrounding the delivery of learning to industry</w:t>
      </w:r>
      <w:r w:rsidR="007F162C">
        <w:t>.</w:t>
      </w:r>
    </w:p>
    <w:p w:rsidR="00E9371F" w:rsidRDefault="00E9371F" w:rsidP="00E9371F">
      <w:pPr>
        <w:spacing w:after="0"/>
      </w:pPr>
    </w:p>
    <w:p w:rsidR="00E9371F" w:rsidRPr="00E9371F" w:rsidRDefault="00E9371F" w:rsidP="00E9371F">
      <w:pPr>
        <w:spacing w:after="0"/>
        <w:rPr>
          <w:b/>
          <w:sz w:val="28"/>
          <w:szCs w:val="28"/>
        </w:rPr>
      </w:pPr>
      <w:r w:rsidRPr="00E9371F">
        <w:rPr>
          <w:b/>
          <w:sz w:val="28"/>
          <w:szCs w:val="28"/>
        </w:rPr>
        <w:t>Using the checklist</w:t>
      </w:r>
    </w:p>
    <w:p w:rsidR="00E9371F" w:rsidRDefault="007F162C" w:rsidP="00EE6DD1">
      <w:pPr>
        <w:spacing w:after="0"/>
      </w:pPr>
      <w:r>
        <w:t>Each section has a front page and a table behind it</w:t>
      </w:r>
      <w:r w:rsidR="00E9371F">
        <w:t>:</w:t>
      </w:r>
    </w:p>
    <w:p w:rsidR="00E9371F" w:rsidRDefault="00E9371F" w:rsidP="00E9371F">
      <w:pPr>
        <w:pStyle w:val="ListParagraph"/>
        <w:numPr>
          <w:ilvl w:val="0"/>
          <w:numId w:val="25"/>
        </w:numPr>
        <w:spacing w:after="0"/>
      </w:pPr>
      <w:r>
        <w:t>Front page – and overview of the issues to be considered</w:t>
      </w:r>
      <w:r w:rsidR="007F162C">
        <w:t>.</w:t>
      </w:r>
      <w:r w:rsidR="00EE6DD1">
        <w:t xml:space="preserve">  The boxes are to be checked once all issues within that set have been </w:t>
      </w:r>
      <w:proofErr w:type="spellStart"/>
      <w:r w:rsidR="00EE6DD1">
        <w:t>actioned</w:t>
      </w:r>
      <w:proofErr w:type="spellEnd"/>
      <w:r w:rsidR="00EE6DD1">
        <w:t xml:space="preserve"> as necessary.</w:t>
      </w:r>
    </w:p>
    <w:p w:rsidR="00EE6DD1" w:rsidRDefault="00E9371F" w:rsidP="00E9371F">
      <w:pPr>
        <w:pStyle w:val="ListParagraph"/>
        <w:numPr>
          <w:ilvl w:val="0"/>
          <w:numId w:val="25"/>
        </w:numPr>
        <w:spacing w:after="0"/>
      </w:pPr>
      <w:r>
        <w:t>Table – the issues broken down further into more detail</w:t>
      </w:r>
      <w:r w:rsidR="00EE6DD1">
        <w:t>.  Each issue has space for actions to be identified and completion dates to be added.</w:t>
      </w:r>
    </w:p>
    <w:p w:rsidR="00EE6DD1" w:rsidRDefault="00EE6DD1" w:rsidP="00EE6DD1">
      <w:pPr>
        <w:spacing w:after="0"/>
      </w:pPr>
    </w:p>
    <w:p w:rsidR="007F162C" w:rsidRDefault="00EE6DD1" w:rsidP="00EE6DD1">
      <w:pPr>
        <w:spacing w:after="0"/>
      </w:pPr>
      <w:r>
        <w:t>Note this checklist is for guidance only - no section contains the definitive list of questions to be asked in a given situation.  The checklist should be used as a guide to those within HEIs tasked with developing learning to meet employer needs.  The aim of the checklist is to promote ideas and concepts and identify potential risks in the specific project</w:t>
      </w:r>
      <w:r w:rsidR="007F162C">
        <w:t>.</w:t>
      </w:r>
    </w:p>
    <w:p w:rsidR="00EE6DD1" w:rsidRDefault="00EE6DD1" w:rsidP="00B73680">
      <w:pPr>
        <w:spacing w:after="0"/>
        <w:rPr>
          <w:b/>
          <w:i/>
        </w:rPr>
      </w:pPr>
    </w:p>
    <w:p w:rsidR="005C3E2F" w:rsidRPr="005C3E2F" w:rsidRDefault="00014A71" w:rsidP="00EE6DD1">
      <w:pPr>
        <w:spacing w:after="0"/>
      </w:pPr>
      <w:r>
        <w:t xml:space="preserve">The checklist has been derived from </w:t>
      </w:r>
      <w:r w:rsidR="005C3E2F">
        <w:t xml:space="preserve">the </w:t>
      </w:r>
      <w:r w:rsidR="00EE6DD1">
        <w:t xml:space="preserve">case studies resulting from the HE-STEM funded project aiming to identify barriers and obstacles to further development if learning opportunities within the Aerospace sector, </w:t>
      </w:r>
      <w:r w:rsidR="005C3E2F">
        <w:t xml:space="preserve">where </w:t>
      </w:r>
      <w:proofErr w:type="gramStart"/>
      <w:r w:rsidR="005C3E2F">
        <w:t>an existing</w:t>
      </w:r>
      <w:proofErr w:type="gramEnd"/>
      <w:r w:rsidR="005C3E2F">
        <w:t xml:space="preserve"> long term collaboration between an HEI and Employers had already identified a number of issues.  </w:t>
      </w:r>
      <w:r w:rsidR="00932F78">
        <w:t>T</w:t>
      </w:r>
      <w:r w:rsidR="005C3E2F">
        <w:t xml:space="preserve">he </w:t>
      </w:r>
      <w:r w:rsidR="00932F78">
        <w:t xml:space="preserve">activity </w:t>
      </w:r>
      <w:r w:rsidR="005C3E2F">
        <w:t>project showed that t</w:t>
      </w:r>
      <w:r w:rsidR="005C3E2F" w:rsidRPr="005C3E2F">
        <w:t xml:space="preserve">he </w:t>
      </w:r>
      <w:r w:rsidR="00EE6DD1">
        <w:t>issues</w:t>
      </w:r>
      <w:r w:rsidR="005C3E2F" w:rsidRPr="005C3E2F">
        <w:t xml:space="preserve"> were quite generic, identifying key </w:t>
      </w:r>
      <w:r w:rsidR="00EE6DD1">
        <w:t>uncertainties</w:t>
      </w:r>
      <w:r w:rsidR="005C3E2F" w:rsidRPr="005C3E2F">
        <w:t xml:space="preserve"> in general HEI and employer </w:t>
      </w:r>
      <w:r w:rsidR="005C3E2F">
        <w:t>rel</w:t>
      </w:r>
      <w:r w:rsidR="005C3E2F" w:rsidRPr="005C3E2F">
        <w:t xml:space="preserve">ationships.  </w:t>
      </w:r>
      <w:r w:rsidR="00932F78">
        <w:t>This was confirmed by expanding the breadth of the project to other employers within the Advanced Engineering sector – and i</w:t>
      </w:r>
      <w:r w:rsidR="005C3E2F" w:rsidRPr="005C3E2F">
        <w:t xml:space="preserve">t is these generic issues that </w:t>
      </w:r>
      <w:r w:rsidR="00EE6DD1">
        <w:t>have informed the content</w:t>
      </w:r>
      <w:r w:rsidR="005C3E2F" w:rsidRPr="005C3E2F">
        <w:t xml:space="preserve"> of the checklist.</w:t>
      </w:r>
    </w:p>
    <w:p w:rsidR="00D611B7" w:rsidRDefault="00D611B7" w:rsidP="00B73680">
      <w:pPr>
        <w:spacing w:after="0"/>
      </w:pPr>
    </w:p>
    <w:p w:rsidR="00932F78" w:rsidRPr="004B4E51" w:rsidRDefault="00932F78" w:rsidP="004B4E51">
      <w:pPr>
        <w:spacing w:after="0"/>
        <w:jc w:val="right"/>
        <w:rPr>
          <w:b/>
          <w:i/>
        </w:rPr>
      </w:pPr>
      <w:r w:rsidRPr="004B4E51">
        <w:rPr>
          <w:b/>
          <w:i/>
        </w:rPr>
        <w:t xml:space="preserve">Wendy </w:t>
      </w:r>
      <w:proofErr w:type="spellStart"/>
      <w:r w:rsidRPr="004B4E51">
        <w:rPr>
          <w:b/>
          <w:i/>
        </w:rPr>
        <w:t>Fowles</w:t>
      </w:r>
      <w:proofErr w:type="spellEnd"/>
      <w:r w:rsidRPr="004B4E51">
        <w:rPr>
          <w:b/>
          <w:i/>
        </w:rPr>
        <w:t>-Sweet, Mark Austin</w:t>
      </w:r>
    </w:p>
    <w:p w:rsidR="00932F78" w:rsidRPr="004B4E51" w:rsidRDefault="00BE3EDD" w:rsidP="004B4E51">
      <w:pPr>
        <w:spacing w:after="0"/>
        <w:jc w:val="right"/>
        <w:rPr>
          <w:b/>
          <w:i/>
        </w:rPr>
      </w:pPr>
      <w:r w:rsidRPr="004B4E51">
        <w:rPr>
          <w:b/>
          <w:i/>
        </w:rPr>
        <w:t xml:space="preserve">Department of </w:t>
      </w:r>
      <w:r w:rsidR="00932F78" w:rsidRPr="004B4E51">
        <w:rPr>
          <w:b/>
          <w:i/>
        </w:rPr>
        <w:t>Engineering Design and Mathematics</w:t>
      </w:r>
    </w:p>
    <w:p w:rsidR="00D611B7" w:rsidRPr="004B4E51" w:rsidRDefault="00932F78" w:rsidP="00EE6DD1">
      <w:pPr>
        <w:spacing w:after="0"/>
        <w:jc w:val="right"/>
        <w:rPr>
          <w:b/>
          <w:i/>
        </w:rPr>
      </w:pPr>
      <w:r w:rsidRPr="004B4E51">
        <w:rPr>
          <w:b/>
          <w:i/>
        </w:rPr>
        <w:t>University of the West of England, Bristol</w:t>
      </w:r>
      <w:r w:rsidR="00D611B7" w:rsidRPr="004B4E51">
        <w:rPr>
          <w:b/>
          <w:i/>
        </w:rPr>
        <w:br w:type="page"/>
      </w:r>
    </w:p>
    <w:p w:rsidR="009F69AF" w:rsidRPr="00C4354E" w:rsidRDefault="00DF6B34" w:rsidP="00DF6B34">
      <w:pPr>
        <w:pStyle w:val="ListParagraph"/>
        <w:numPr>
          <w:ilvl w:val="0"/>
          <w:numId w:val="21"/>
        </w:numPr>
        <w:spacing w:after="0"/>
        <w:rPr>
          <w:b/>
          <w:sz w:val="28"/>
          <w:szCs w:val="28"/>
          <w14:shadow w14:blurRad="50800" w14:dist="38100" w14:dir="2700000" w14:sx="100000" w14:sy="100000" w14:kx="0" w14:ky="0" w14:algn="tl">
            <w14:srgbClr w14:val="000000">
              <w14:alpha w14:val="60000"/>
            </w14:srgbClr>
          </w14:shadow>
        </w:rPr>
      </w:pPr>
      <w:r w:rsidRPr="00C4354E">
        <w:rPr>
          <w:b/>
          <w:sz w:val="28"/>
          <w:szCs w:val="28"/>
          <w14:shadow w14:blurRad="50800" w14:dist="38100" w14:dir="2700000" w14:sx="100000" w14:sy="100000" w14:kx="0" w14:ky="0" w14:algn="tl">
            <w14:srgbClr w14:val="000000">
              <w14:alpha w14:val="60000"/>
            </w14:srgbClr>
          </w14:shadow>
        </w:rPr>
        <w:lastRenderedPageBreak/>
        <w:t xml:space="preserve">ENGAGEMENT - </w:t>
      </w:r>
      <w:r w:rsidR="00D611B7" w:rsidRPr="00C4354E">
        <w:rPr>
          <w:b/>
          <w:sz w:val="28"/>
          <w:szCs w:val="28"/>
          <w14:shadow w14:blurRad="50800" w14:dist="38100" w14:dir="2700000" w14:sx="100000" w14:sy="100000" w14:kx="0" w14:ky="0" w14:algn="tl">
            <w14:srgbClr w14:val="000000">
              <w14:alpha w14:val="60000"/>
            </w14:srgbClr>
          </w14:shadow>
        </w:rPr>
        <w:t>STRATEGIC VISION AND DEVELOPMENT RISKS</w:t>
      </w:r>
    </w:p>
    <w:p w:rsidR="00EA4EA0" w:rsidRDefault="00EA4EA0" w:rsidP="00B73680">
      <w:pPr>
        <w:spacing w:after="0"/>
      </w:pPr>
    </w:p>
    <w:p w:rsidR="00087069" w:rsidRPr="00EA4EA0" w:rsidRDefault="00087069" w:rsidP="00087069">
      <w:pPr>
        <w:spacing w:after="0"/>
        <w:rPr>
          <w:b/>
          <w:i/>
        </w:rPr>
      </w:pPr>
      <w:r>
        <w:rPr>
          <w:b/>
          <w:i/>
        </w:rPr>
        <w:t>Section A</w:t>
      </w:r>
      <w:r w:rsidRPr="00EA4EA0">
        <w:rPr>
          <w:b/>
          <w:i/>
        </w:rPr>
        <w:t xml:space="preserve"> should be considered in parallel to Section B: Engagement – Operations, to ensure all potential issues are reviewed during project development.</w:t>
      </w:r>
    </w:p>
    <w:p w:rsidR="00087069" w:rsidRDefault="00087069" w:rsidP="00B73680">
      <w:pPr>
        <w:spacing w:after="0"/>
      </w:pPr>
    </w:p>
    <w:p w:rsidR="006200DA" w:rsidRDefault="006200DA" w:rsidP="00B73680">
      <w:pPr>
        <w:spacing w:after="0"/>
      </w:pPr>
    </w:p>
    <w:p w:rsidR="00FC428B" w:rsidRPr="00C4354E" w:rsidRDefault="00DF6B34" w:rsidP="00FC428B">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A.1</w:t>
      </w:r>
      <w:r w:rsidRPr="00C4354E">
        <w:rPr>
          <w:b/>
          <w14:shadow w14:blurRad="50800" w14:dist="38100" w14:dir="2700000" w14:sx="100000" w14:sy="100000" w14:kx="0" w14:ky="0" w14:algn="tl">
            <w14:srgbClr w14:val="000000">
              <w14:alpha w14:val="60000"/>
            </w14:srgbClr>
          </w14:shadow>
        </w:rPr>
        <w:tab/>
      </w:r>
      <w:r w:rsidR="00C62A9A" w:rsidRPr="00C4354E">
        <w:rPr>
          <w:b/>
          <w14:shadow w14:blurRad="50800" w14:dist="38100" w14:dir="2700000" w14:sx="100000" w14:sy="100000" w14:kx="0" w14:ky="0" w14:algn="tl">
            <w14:srgbClr w14:val="000000">
              <w14:alpha w14:val="60000"/>
            </w14:srgbClr>
          </w14:shadow>
        </w:rPr>
        <w:t>Vision:</w:t>
      </w:r>
    </w:p>
    <w:p w:rsidR="006869F2" w:rsidRDefault="00C4354E" w:rsidP="006869F2">
      <w:pPr>
        <w:pStyle w:val="ListParagraph"/>
        <w:numPr>
          <w:ilvl w:val="0"/>
          <w:numId w:val="23"/>
        </w:numPr>
        <w:spacing w:after="0"/>
      </w:pPr>
      <w:r>
        <w:rPr>
          <w:noProof/>
        </w:rPr>
        <mc:AlternateContent>
          <mc:Choice Requires="wps">
            <w:drawing>
              <wp:anchor distT="0" distB="0" distL="114300" distR="114300" simplePos="0" relativeHeight="251692032" behindDoc="0" locked="0" layoutInCell="1" allowOverlap="1">
                <wp:simplePos x="0" y="0"/>
                <wp:positionH relativeFrom="column">
                  <wp:posOffset>8782050</wp:posOffset>
                </wp:positionH>
                <wp:positionV relativeFrom="paragraph">
                  <wp:posOffset>44450</wp:posOffset>
                </wp:positionV>
                <wp:extent cx="266700" cy="142875"/>
                <wp:effectExtent l="9525" t="7620" r="9525" b="11430"/>
                <wp:wrapNone/>
                <wp:docPr id="3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0" o:spid="_x0000_s1026" style="position:absolute;margin-left:691.5pt;margin-top:3.5pt;width:21pt;height:11.2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"/>
            </w:pict>
          </mc:Fallback>
        </mc:AlternateContent>
      </w:r>
      <w:r w:rsidR="006869F2">
        <w:t>What is the HEI trying to achieve with employer engagement?</w:t>
      </w:r>
    </w:p>
    <w:p w:rsidR="006869F2" w:rsidRDefault="00C4354E" w:rsidP="006869F2">
      <w:pPr>
        <w:pStyle w:val="ListParagraph"/>
        <w:numPr>
          <w:ilvl w:val="0"/>
          <w:numId w:val="23"/>
        </w:numPr>
        <w:spacing w:after="0"/>
      </w:pPr>
      <w:r>
        <w:rPr>
          <w:noProof/>
        </w:rPr>
        <mc:AlternateContent>
          <mc:Choice Requires="wps">
            <w:drawing>
              <wp:anchor distT="0" distB="0" distL="114300" distR="114300" simplePos="0" relativeHeight="251693056" behindDoc="0" locked="0" layoutInCell="1" allowOverlap="1">
                <wp:simplePos x="0" y="0"/>
                <wp:positionH relativeFrom="column">
                  <wp:posOffset>8782050</wp:posOffset>
                </wp:positionH>
                <wp:positionV relativeFrom="paragraph">
                  <wp:posOffset>50800</wp:posOffset>
                </wp:positionV>
                <wp:extent cx="266700" cy="142875"/>
                <wp:effectExtent l="9525" t="8255" r="9525" b="10795"/>
                <wp:wrapNone/>
                <wp:docPr id="29"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1" o:spid="_x0000_s1026" style="position:absolute;margin-left:691.5pt;margin-top:4pt;width:21pt;height:11.2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"/>
            </w:pict>
          </mc:Fallback>
        </mc:AlternateContent>
      </w:r>
      <w:r w:rsidR="006869F2">
        <w:t>What is the employer trying to achieve with HEI engagement?</w:t>
      </w:r>
    </w:p>
    <w:p w:rsidR="004E0056" w:rsidRDefault="00C4354E" w:rsidP="00C62A9A">
      <w:pPr>
        <w:pStyle w:val="ListParagraph"/>
        <w:numPr>
          <w:ilvl w:val="0"/>
          <w:numId w:val="12"/>
        </w:numPr>
        <w:spacing w:after="0"/>
      </w:pPr>
      <w:r>
        <w:rPr>
          <w:noProof/>
        </w:rPr>
        <mc:AlternateContent>
          <mc:Choice Requires="wps">
            <w:drawing>
              <wp:anchor distT="0" distB="0" distL="114300" distR="114300" simplePos="0" relativeHeight="251689984" behindDoc="0" locked="0" layoutInCell="1" allowOverlap="1">
                <wp:simplePos x="0" y="0"/>
                <wp:positionH relativeFrom="column">
                  <wp:posOffset>8782050</wp:posOffset>
                </wp:positionH>
                <wp:positionV relativeFrom="paragraph">
                  <wp:posOffset>44450</wp:posOffset>
                </wp:positionV>
                <wp:extent cx="266700" cy="142875"/>
                <wp:effectExtent l="9525" t="5080" r="9525" b="13970"/>
                <wp:wrapNone/>
                <wp:docPr id="28" name="Rectangle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9" o:spid="_x0000_s1026" style="position:absolute;margin-left:691.5pt;margin-top:3.5pt;width:21pt;height:11.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"/>
            </w:pict>
          </mc:Fallback>
        </mc:AlternateContent>
      </w:r>
      <w:r w:rsidR="004E0056">
        <w:t xml:space="preserve">How is the potential for future development captured and </w:t>
      </w:r>
      <w:proofErr w:type="spellStart"/>
      <w:r w:rsidR="004E0056">
        <w:t>actioned</w:t>
      </w:r>
      <w:proofErr w:type="spellEnd"/>
      <w:r w:rsidR="004E0056">
        <w:t>?</w:t>
      </w:r>
      <w:r w:rsidR="004E0056">
        <w:tab/>
      </w:r>
      <w:r w:rsidR="004E0056">
        <w:tab/>
      </w:r>
      <w:r w:rsidR="004E0056">
        <w:tab/>
      </w:r>
      <w:r w:rsidR="004E0056">
        <w:tab/>
      </w:r>
      <w:r w:rsidR="004E0056">
        <w:tab/>
      </w:r>
      <w:r w:rsidR="004E0056">
        <w:tab/>
      </w:r>
      <w:r w:rsidR="004E0056">
        <w:tab/>
      </w:r>
      <w:r w:rsidR="004E0056">
        <w:tab/>
      </w:r>
      <w:r w:rsidR="004E0056">
        <w:tab/>
      </w:r>
      <w:r w:rsidR="004E0056">
        <w:tab/>
      </w:r>
    </w:p>
    <w:p w:rsidR="00C62A9A" w:rsidRDefault="00C62A9A" w:rsidP="00B73680">
      <w:pPr>
        <w:spacing w:after="0"/>
      </w:pPr>
    </w:p>
    <w:p w:rsidR="00FC428B" w:rsidRPr="00C4354E" w:rsidRDefault="00DF6B34" w:rsidP="00B73680">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A.2</w:t>
      </w:r>
      <w:r w:rsidRPr="00C4354E">
        <w:rPr>
          <w:b/>
          <w14:shadow w14:blurRad="50800" w14:dist="38100" w14:dir="2700000" w14:sx="100000" w14:sy="100000" w14:kx="0" w14:ky="0" w14:algn="tl">
            <w14:srgbClr w14:val="000000">
              <w14:alpha w14:val="60000"/>
            </w14:srgbClr>
          </w14:shadow>
        </w:rPr>
        <w:tab/>
      </w:r>
      <w:r w:rsidR="00FC428B" w:rsidRPr="00C4354E">
        <w:rPr>
          <w:b/>
          <w14:shadow w14:blurRad="50800" w14:dist="38100" w14:dir="2700000" w14:sx="100000" w14:sy="100000" w14:kx="0" w14:ky="0" w14:algn="tl">
            <w14:srgbClr w14:val="000000">
              <w14:alpha w14:val="60000"/>
            </w14:srgbClr>
          </w14:shadow>
        </w:rPr>
        <w:t>Mission:</w:t>
      </w:r>
    </w:p>
    <w:p w:rsidR="00831F53" w:rsidRDefault="00C4354E" w:rsidP="00831F53">
      <w:pPr>
        <w:pStyle w:val="ListParagraph"/>
        <w:numPr>
          <w:ilvl w:val="0"/>
          <w:numId w:val="1"/>
        </w:numPr>
        <w:spacing w:after="0"/>
      </w:pPr>
      <w:r>
        <w:rPr>
          <w:noProof/>
        </w:rPr>
        <mc:AlternateContent>
          <mc:Choice Requires="wps">
            <w:drawing>
              <wp:anchor distT="0" distB="0" distL="114300" distR="114300" simplePos="0" relativeHeight="251666432" behindDoc="0" locked="0" layoutInCell="1" allowOverlap="1">
                <wp:simplePos x="0" y="0"/>
                <wp:positionH relativeFrom="column">
                  <wp:posOffset>8782050</wp:posOffset>
                </wp:positionH>
                <wp:positionV relativeFrom="paragraph">
                  <wp:posOffset>38100</wp:posOffset>
                </wp:positionV>
                <wp:extent cx="266700" cy="142875"/>
                <wp:effectExtent l="9525" t="13970" r="9525" b="5080"/>
                <wp:wrapNone/>
                <wp:docPr id="2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691.5pt;margin-top:3pt;width:21pt;height:11.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0N3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"/>
            </w:pict>
          </mc:Fallback>
        </mc:AlternateContent>
      </w:r>
      <w:r w:rsidR="00831F53">
        <w:t>Who drives this mission once an opportunity to build employer relationships has been identified?</w:t>
      </w:r>
      <w:r w:rsidR="00C34B11">
        <w:tab/>
      </w:r>
      <w:r w:rsidR="00C34B11">
        <w:tab/>
      </w:r>
      <w:r w:rsidR="00C34B11">
        <w:tab/>
      </w:r>
      <w:r w:rsidR="00C34B11">
        <w:tab/>
      </w:r>
      <w:r w:rsidR="00C34B11">
        <w:tab/>
      </w:r>
      <w:r w:rsidR="00C34B11">
        <w:tab/>
      </w:r>
    </w:p>
    <w:p w:rsidR="007D4B0D" w:rsidRDefault="00C4354E" w:rsidP="00831F53">
      <w:pPr>
        <w:pStyle w:val="ListParagraph"/>
        <w:numPr>
          <w:ilvl w:val="0"/>
          <w:numId w:val="1"/>
        </w:numPr>
        <w:spacing w:after="0"/>
      </w:pPr>
      <w:r>
        <w:rPr>
          <w:noProof/>
        </w:rPr>
        <mc:AlternateContent>
          <mc:Choice Requires="wps">
            <w:drawing>
              <wp:anchor distT="0" distB="0" distL="114300" distR="114300" simplePos="0" relativeHeight="251667456" behindDoc="0" locked="0" layoutInCell="1" allowOverlap="1">
                <wp:simplePos x="0" y="0"/>
                <wp:positionH relativeFrom="column">
                  <wp:posOffset>8782050</wp:posOffset>
                </wp:positionH>
                <wp:positionV relativeFrom="paragraph">
                  <wp:posOffset>34925</wp:posOffset>
                </wp:positionV>
                <wp:extent cx="266700" cy="142875"/>
                <wp:effectExtent l="9525" t="13970" r="9525" b="5080"/>
                <wp:wrapNone/>
                <wp:docPr id="2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691.5pt;margin-top:2.75pt;width:21pt;height:11.2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y9UIAIAADw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"/>
            </w:pict>
          </mc:Fallback>
        </mc:AlternateContent>
      </w:r>
      <w:r w:rsidR="007D4B0D">
        <w:t>What are the financial implications – e.g. fees and internal costs</w:t>
      </w:r>
      <w:r w:rsidR="00C34B11">
        <w:tab/>
      </w:r>
      <w:r w:rsidR="00C34B11">
        <w:tab/>
      </w:r>
      <w:r w:rsidR="00C34B11">
        <w:tab/>
      </w:r>
      <w:r w:rsidR="00C34B11">
        <w:tab/>
      </w:r>
      <w:r w:rsidR="00C34B11">
        <w:tab/>
      </w:r>
      <w:r w:rsidR="00C34B11">
        <w:tab/>
      </w:r>
      <w:r w:rsidR="00C34B11">
        <w:tab/>
      </w:r>
      <w:r w:rsidR="00C34B11">
        <w:tab/>
      </w:r>
      <w:r w:rsidR="00C34B11">
        <w:tab/>
      </w:r>
      <w:r w:rsidR="00C34B11">
        <w:tab/>
      </w:r>
      <w:r w:rsidR="00C34B11">
        <w:tab/>
      </w:r>
    </w:p>
    <w:p w:rsidR="00E95EE7" w:rsidRDefault="00E95EE7" w:rsidP="00B73680">
      <w:pPr>
        <w:spacing w:after="0"/>
      </w:pPr>
    </w:p>
    <w:p w:rsidR="00831F53" w:rsidRPr="00C4354E" w:rsidRDefault="00DF6B34" w:rsidP="00B73680">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A.3</w:t>
      </w:r>
      <w:r w:rsidRPr="00C4354E">
        <w:rPr>
          <w:b/>
          <w14:shadow w14:blurRad="50800" w14:dist="38100" w14:dir="2700000" w14:sx="100000" w14:sy="100000" w14:kx="0" w14:ky="0" w14:algn="tl">
            <w14:srgbClr w14:val="000000">
              <w14:alpha w14:val="60000"/>
            </w14:srgbClr>
          </w14:shadow>
        </w:rPr>
        <w:tab/>
      </w:r>
      <w:r w:rsidR="00AF0C53" w:rsidRPr="00C4354E">
        <w:rPr>
          <w:b/>
          <w14:shadow w14:blurRad="50800" w14:dist="38100" w14:dir="2700000" w14:sx="100000" w14:sy="100000" w14:kx="0" w14:ky="0" w14:algn="tl">
            <w14:srgbClr w14:val="000000">
              <w14:alpha w14:val="60000"/>
            </w14:srgbClr>
          </w14:shadow>
        </w:rPr>
        <w:t>Co-ordinating</w:t>
      </w:r>
      <w:r w:rsidR="00831F53" w:rsidRPr="00C4354E">
        <w:rPr>
          <w:b/>
          <w14:shadow w14:blurRad="50800" w14:dist="38100" w14:dir="2700000" w14:sx="100000" w14:sy="100000" w14:kx="0" w14:ky="0" w14:algn="tl">
            <w14:srgbClr w14:val="000000">
              <w14:alpha w14:val="60000"/>
            </w14:srgbClr>
          </w14:shadow>
        </w:rPr>
        <w:t xml:space="preserve"> the </w:t>
      </w:r>
      <w:r w:rsidR="00762A89" w:rsidRPr="00C4354E">
        <w:rPr>
          <w:b/>
          <w14:shadow w14:blurRad="50800" w14:dist="38100" w14:dir="2700000" w14:sx="100000" w14:sy="100000" w14:kx="0" w14:ky="0" w14:algn="tl">
            <w14:srgbClr w14:val="000000">
              <w14:alpha w14:val="60000"/>
            </w14:srgbClr>
          </w14:shadow>
        </w:rPr>
        <w:t>E</w:t>
      </w:r>
      <w:r w:rsidR="00AF0C53" w:rsidRPr="00C4354E">
        <w:rPr>
          <w:b/>
          <w14:shadow w14:blurRad="50800" w14:dist="38100" w14:dir="2700000" w14:sx="100000" w14:sy="100000" w14:kx="0" w14:ky="0" w14:algn="tl">
            <w14:srgbClr w14:val="000000">
              <w14:alpha w14:val="60000"/>
            </w14:srgbClr>
          </w14:shadow>
        </w:rPr>
        <w:t>ngagement:</w:t>
      </w:r>
    </w:p>
    <w:p w:rsidR="00964B2B" w:rsidRDefault="00C4354E" w:rsidP="00964B2B">
      <w:pPr>
        <w:pStyle w:val="ListParagraph"/>
        <w:numPr>
          <w:ilvl w:val="0"/>
          <w:numId w:val="2"/>
        </w:numPr>
        <w:spacing w:after="0"/>
      </w:pPr>
      <w:r>
        <w:rPr>
          <w:noProof/>
        </w:rPr>
        <mc:AlternateContent>
          <mc:Choice Requires="wps">
            <w:drawing>
              <wp:anchor distT="0" distB="0" distL="114300" distR="114300" simplePos="0" relativeHeight="251672576" behindDoc="0" locked="0" layoutInCell="1" allowOverlap="1">
                <wp:simplePos x="0" y="0"/>
                <wp:positionH relativeFrom="column">
                  <wp:posOffset>8782050</wp:posOffset>
                </wp:positionH>
                <wp:positionV relativeFrom="paragraph">
                  <wp:posOffset>15875</wp:posOffset>
                </wp:positionV>
                <wp:extent cx="266700" cy="142875"/>
                <wp:effectExtent l="9525" t="9525" r="9525" b="9525"/>
                <wp:wrapNone/>
                <wp:docPr id="25"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margin-left:691.5pt;margin-top:1.25pt;width:21pt;height:11.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"/>
            </w:pict>
          </mc:Fallback>
        </mc:AlternateContent>
      </w:r>
      <w:r w:rsidR="00964B2B">
        <w:t>Develop project team</w:t>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r w:rsidR="00964B2B">
        <w:tab/>
      </w:r>
    </w:p>
    <w:p w:rsidR="006D704A" w:rsidRDefault="00C4354E" w:rsidP="006D704A">
      <w:pPr>
        <w:pStyle w:val="ListParagraph"/>
        <w:numPr>
          <w:ilvl w:val="0"/>
          <w:numId w:val="2"/>
        </w:numPr>
        <w:spacing w:after="0"/>
      </w:pPr>
      <w:r>
        <w:rPr>
          <w:noProof/>
        </w:rPr>
        <mc:AlternateContent>
          <mc:Choice Requires="wps">
            <w:drawing>
              <wp:anchor distT="0" distB="0" distL="114300" distR="114300" simplePos="0" relativeHeight="251668480" behindDoc="0" locked="0" layoutInCell="1" allowOverlap="1">
                <wp:simplePos x="0" y="0"/>
                <wp:positionH relativeFrom="column">
                  <wp:posOffset>8782050</wp:posOffset>
                </wp:positionH>
                <wp:positionV relativeFrom="paragraph">
                  <wp:posOffset>29210</wp:posOffset>
                </wp:positionV>
                <wp:extent cx="266700" cy="142875"/>
                <wp:effectExtent l="9525" t="7620" r="9525" b="11430"/>
                <wp:wrapNone/>
                <wp:docPr id="2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691.5pt;margin-top:2.3pt;width:21pt;height:11.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8ZG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"/>
            </w:pict>
          </mc:Fallback>
        </mc:AlternateContent>
      </w:r>
      <w:r w:rsidR="00AF0C53">
        <w:t xml:space="preserve">What learning opportunities </w:t>
      </w:r>
      <w:r w:rsidR="00964B2B">
        <w:t>are required</w:t>
      </w:r>
      <w:r w:rsidR="00AF0C53">
        <w:t>?</w:t>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p>
    <w:p w:rsidR="000F5874" w:rsidRDefault="00C4354E" w:rsidP="006D704A">
      <w:pPr>
        <w:pStyle w:val="ListParagraph"/>
        <w:numPr>
          <w:ilvl w:val="0"/>
          <w:numId w:val="2"/>
        </w:numPr>
        <w:spacing w:after="0"/>
      </w:pPr>
      <w:r>
        <w:rPr>
          <w:noProof/>
        </w:rPr>
        <mc:AlternateContent>
          <mc:Choice Requires="wps">
            <w:drawing>
              <wp:anchor distT="0" distB="0" distL="114300" distR="114300" simplePos="0" relativeHeight="251671552" behindDoc="0" locked="0" layoutInCell="1" allowOverlap="1">
                <wp:simplePos x="0" y="0"/>
                <wp:positionH relativeFrom="column">
                  <wp:posOffset>8782050</wp:posOffset>
                </wp:positionH>
                <wp:positionV relativeFrom="paragraph">
                  <wp:posOffset>19050</wp:posOffset>
                </wp:positionV>
                <wp:extent cx="266700" cy="142875"/>
                <wp:effectExtent l="9525" t="10160" r="9525" b="8890"/>
                <wp:wrapNone/>
                <wp:docPr id="23"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691.5pt;margin-top:1.5pt;width:21pt;height:1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JIQIAADw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"/>
            </w:pict>
          </mc:Fallback>
        </mc:AlternateContent>
      </w:r>
      <w:r w:rsidR="000F5874">
        <w:t>Is collaboration with other external provides – e.g. other HEIs – required?</w:t>
      </w:r>
      <w:r w:rsidR="00EE5F4D">
        <w:tab/>
      </w:r>
      <w:r w:rsidR="00EE5F4D">
        <w:tab/>
      </w:r>
      <w:r w:rsidR="00EE5F4D">
        <w:tab/>
      </w:r>
      <w:r w:rsidR="00EE5F4D">
        <w:tab/>
      </w:r>
      <w:r w:rsidR="00EE5F4D">
        <w:tab/>
      </w:r>
      <w:r w:rsidR="00EE5F4D">
        <w:tab/>
      </w:r>
      <w:r w:rsidR="00EE5F4D">
        <w:tab/>
      </w:r>
      <w:r w:rsidR="00EE5F4D">
        <w:tab/>
      </w:r>
      <w:r w:rsidR="00EE5F4D">
        <w:tab/>
      </w:r>
    </w:p>
    <w:p w:rsidR="005A3B23" w:rsidRDefault="005A3B23" w:rsidP="00B73680">
      <w:pPr>
        <w:spacing w:after="0"/>
      </w:pPr>
    </w:p>
    <w:p w:rsidR="00AF0C53" w:rsidRPr="00C4354E" w:rsidRDefault="00DF6B34" w:rsidP="00AF0C53">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A.4</w:t>
      </w:r>
      <w:r w:rsidRPr="00C4354E">
        <w:rPr>
          <w:b/>
          <w14:shadow w14:blurRad="50800" w14:dist="38100" w14:dir="2700000" w14:sx="100000" w14:sy="100000" w14:kx="0" w14:ky="0" w14:algn="tl">
            <w14:srgbClr w14:val="000000">
              <w14:alpha w14:val="60000"/>
            </w14:srgbClr>
          </w14:shadow>
        </w:rPr>
        <w:tab/>
      </w:r>
      <w:r w:rsidR="005A3B23" w:rsidRPr="00C4354E">
        <w:rPr>
          <w:b/>
          <w14:shadow w14:blurRad="50800" w14:dist="38100" w14:dir="2700000" w14:sx="100000" w14:sy="100000" w14:kx="0" w14:ky="0" w14:algn="tl">
            <w14:srgbClr w14:val="000000">
              <w14:alpha w14:val="60000"/>
            </w14:srgbClr>
          </w14:shadow>
        </w:rPr>
        <w:t>Risk</w:t>
      </w:r>
      <w:r w:rsidR="00AF0C53" w:rsidRPr="00C4354E">
        <w:rPr>
          <w:b/>
          <w14:shadow w14:blurRad="50800" w14:dist="38100" w14:dir="2700000" w14:sx="100000" w14:sy="100000" w14:kx="0" w14:ky="0" w14:algn="tl">
            <w14:srgbClr w14:val="000000">
              <w14:alpha w14:val="60000"/>
            </w14:srgbClr>
          </w14:shadow>
        </w:rPr>
        <w:t xml:space="preserve"> and Performance </w:t>
      </w:r>
      <w:r w:rsidR="00762A89" w:rsidRPr="00C4354E">
        <w:rPr>
          <w:b/>
          <w14:shadow w14:blurRad="50800" w14:dist="38100" w14:dir="2700000" w14:sx="100000" w14:sy="100000" w14:kx="0" w14:ky="0" w14:algn="tl">
            <w14:srgbClr w14:val="000000">
              <w14:alpha w14:val="60000"/>
            </w14:srgbClr>
          </w14:shadow>
        </w:rPr>
        <w:t>M</w:t>
      </w:r>
      <w:r w:rsidR="00AF0C53" w:rsidRPr="00C4354E">
        <w:rPr>
          <w:b/>
          <w14:shadow w14:blurRad="50800" w14:dist="38100" w14:dir="2700000" w14:sx="100000" w14:sy="100000" w14:kx="0" w14:ky="0" w14:algn="tl">
            <w14:srgbClr w14:val="000000">
              <w14:alpha w14:val="60000"/>
            </w14:srgbClr>
          </w14:shadow>
        </w:rPr>
        <w:t>anagement:</w:t>
      </w:r>
    </w:p>
    <w:p w:rsidR="00AF0C53" w:rsidRDefault="00C4354E" w:rsidP="00964B2B">
      <w:pPr>
        <w:pStyle w:val="ListParagraph"/>
        <w:numPr>
          <w:ilvl w:val="0"/>
          <w:numId w:val="24"/>
        </w:numPr>
        <w:spacing w:after="0"/>
      </w:pPr>
      <w:r>
        <w:rPr>
          <w:noProof/>
        </w:rPr>
        <mc:AlternateContent>
          <mc:Choice Requires="wps">
            <w:drawing>
              <wp:anchor distT="0" distB="0" distL="114300" distR="114300" simplePos="0" relativeHeight="251673600" behindDoc="0" locked="0" layoutInCell="1" allowOverlap="1">
                <wp:simplePos x="0" y="0"/>
                <wp:positionH relativeFrom="column">
                  <wp:posOffset>8782050</wp:posOffset>
                </wp:positionH>
                <wp:positionV relativeFrom="paragraph">
                  <wp:posOffset>10160</wp:posOffset>
                </wp:positionV>
                <wp:extent cx="266700" cy="142875"/>
                <wp:effectExtent l="9525" t="6985" r="9525" b="12065"/>
                <wp:wrapNone/>
                <wp:docPr id="22"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7" o:spid="_x0000_s1026" style="position:absolute;margin-left:691.5pt;margin-top:.8pt;width:21pt;height:11.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JzZ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"/>
            </w:pict>
          </mc:Fallback>
        </mc:AlternateContent>
      </w:r>
      <w:r w:rsidR="00964B2B">
        <w:t>Relationship between employer and HEI during development</w:t>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p>
    <w:p w:rsidR="00C34B11" w:rsidRDefault="00C4354E" w:rsidP="00964B2B">
      <w:pPr>
        <w:pStyle w:val="ListParagraph"/>
        <w:numPr>
          <w:ilvl w:val="0"/>
          <w:numId w:val="24"/>
        </w:numPr>
        <w:spacing w:after="0"/>
      </w:pPr>
      <w:r>
        <w:rPr>
          <w:noProof/>
        </w:rPr>
        <mc:AlternateContent>
          <mc:Choice Requires="wps">
            <w:drawing>
              <wp:anchor distT="0" distB="0" distL="114300" distR="114300" simplePos="0" relativeHeight="251674624" behindDoc="0" locked="0" layoutInCell="1" allowOverlap="1">
                <wp:simplePos x="0" y="0"/>
                <wp:positionH relativeFrom="column">
                  <wp:posOffset>8782050</wp:posOffset>
                </wp:positionH>
                <wp:positionV relativeFrom="paragraph">
                  <wp:posOffset>4445</wp:posOffset>
                </wp:positionV>
                <wp:extent cx="266700" cy="142875"/>
                <wp:effectExtent l="9525" t="13970" r="9525" b="5080"/>
                <wp:wrapNone/>
                <wp:docPr id="21"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26" style="position:absolute;margin-left:691.5pt;margin-top:.35pt;width:21pt;height:11.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dz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"/>
            </w:pict>
          </mc:Fallback>
        </mc:AlternateContent>
      </w:r>
      <w:r w:rsidR="00AF0C53">
        <w:t>What risks against the HEI’s strategy are identified?</w:t>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r w:rsidR="00EE5F4D">
        <w:tab/>
      </w:r>
    </w:p>
    <w:p w:rsidR="006869F2" w:rsidRDefault="006869F2" w:rsidP="000F5874">
      <w:pPr>
        <w:spacing w:after="0"/>
        <w:rPr>
          <w:b/>
        </w:rPr>
      </w:pPr>
    </w:p>
    <w:p w:rsidR="00D611B7" w:rsidRDefault="00D611B7" w:rsidP="000F5874">
      <w:pPr>
        <w:spacing w:after="0"/>
        <w:rPr>
          <w:b/>
        </w:rPr>
      </w:pPr>
      <w:r>
        <w:rPr>
          <w:b/>
        </w:rPr>
        <w:br w:type="page"/>
      </w:r>
    </w:p>
    <w:p w:rsidR="00D611B7" w:rsidRPr="000D6570" w:rsidRDefault="00A928F5" w:rsidP="00EA4EA0">
      <w:pPr>
        <w:spacing w:after="0" w:line="240" w:lineRule="auto"/>
        <w:rPr>
          <w:b/>
          <w:sz w:val="28"/>
          <w:szCs w:val="28"/>
        </w:rPr>
      </w:pPr>
      <w:r w:rsidRPr="000D6570">
        <w:rPr>
          <w:b/>
          <w:sz w:val="28"/>
          <w:szCs w:val="28"/>
        </w:rPr>
        <w:lastRenderedPageBreak/>
        <w:t>Strategic Level</w:t>
      </w:r>
    </w:p>
    <w:tbl>
      <w:tblPr>
        <w:tblW w:w="15324" w:type="dxa"/>
        <w:tblInd w:w="93" w:type="dxa"/>
        <w:tblLook w:val="04A0" w:firstRow="1" w:lastRow="0" w:firstColumn="1" w:lastColumn="0" w:noHBand="0" w:noVBand="1"/>
      </w:tblPr>
      <w:tblGrid>
        <w:gridCol w:w="1716"/>
        <w:gridCol w:w="3131"/>
        <w:gridCol w:w="4798"/>
        <w:gridCol w:w="3553"/>
        <w:gridCol w:w="2126"/>
      </w:tblGrid>
      <w:tr w:rsidR="00713E5F" w:rsidRPr="000D6570" w:rsidTr="00B00792">
        <w:trPr>
          <w:trHeight w:val="315"/>
        </w:trPr>
        <w:tc>
          <w:tcPr>
            <w:tcW w:w="171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hideMark/>
          </w:tcPr>
          <w:p w:rsidR="000F0504" w:rsidRPr="000D6570" w:rsidRDefault="003D334E" w:rsidP="00F42970">
            <w:pPr>
              <w:spacing w:after="0" w:line="240" w:lineRule="auto"/>
              <w:rPr>
                <w:rFonts w:ascii="Calibri" w:eastAsia="Times New Roman" w:hAnsi="Calibri" w:cs="Times New Roman"/>
                <w:b/>
                <w:bCs/>
                <w:color w:val="000000"/>
                <w:sz w:val="24"/>
                <w:szCs w:val="24"/>
                <w:lang w:val="en-US"/>
              </w:rPr>
            </w:pPr>
            <w:r>
              <w:rPr>
                <w:rFonts w:ascii="Calibri" w:eastAsia="Times New Roman" w:hAnsi="Calibri" w:cs="Times New Roman"/>
                <w:b/>
                <w:bCs/>
                <w:color w:val="000000"/>
                <w:sz w:val="24"/>
                <w:szCs w:val="24"/>
                <w:lang w:val="en-US"/>
              </w:rPr>
              <w:t>Issue</w:t>
            </w:r>
          </w:p>
        </w:tc>
        <w:tc>
          <w:tcPr>
            <w:tcW w:w="3131" w:type="dxa"/>
            <w:tcBorders>
              <w:top w:val="single" w:sz="4" w:space="0" w:color="auto"/>
              <w:left w:val="nil"/>
              <w:bottom w:val="single" w:sz="4" w:space="0" w:color="auto"/>
              <w:right w:val="single" w:sz="4" w:space="0" w:color="auto"/>
            </w:tcBorders>
            <w:shd w:val="clear" w:color="auto" w:fill="D9D9D9" w:themeFill="background1" w:themeFillShade="D9"/>
            <w:hideMark/>
          </w:tcPr>
          <w:p w:rsidR="000F0504" w:rsidRPr="000D6570" w:rsidRDefault="000F0504" w:rsidP="00F42970">
            <w:pPr>
              <w:spacing w:after="0" w:line="240" w:lineRule="auto"/>
              <w:rPr>
                <w:rFonts w:ascii="Calibri" w:eastAsia="Times New Roman" w:hAnsi="Calibri" w:cs="Times New Roman"/>
                <w:b/>
                <w:bCs/>
                <w:color w:val="000000"/>
                <w:sz w:val="24"/>
                <w:szCs w:val="24"/>
                <w:lang w:val="en-US"/>
              </w:rPr>
            </w:pPr>
            <w:r w:rsidRPr="000D6570">
              <w:rPr>
                <w:rFonts w:ascii="Calibri" w:eastAsia="Times New Roman" w:hAnsi="Calibri" w:cs="Times New Roman"/>
                <w:b/>
                <w:bCs/>
                <w:color w:val="000000"/>
                <w:sz w:val="24"/>
                <w:szCs w:val="24"/>
                <w:lang w:val="en-US"/>
              </w:rPr>
              <w:t>Issues to consider</w:t>
            </w:r>
          </w:p>
        </w:tc>
        <w:tc>
          <w:tcPr>
            <w:tcW w:w="4798" w:type="dxa"/>
            <w:tcBorders>
              <w:top w:val="single" w:sz="4" w:space="0" w:color="auto"/>
              <w:left w:val="nil"/>
              <w:bottom w:val="single" w:sz="4" w:space="0" w:color="auto"/>
              <w:right w:val="single" w:sz="4" w:space="0" w:color="auto"/>
            </w:tcBorders>
            <w:shd w:val="clear" w:color="auto" w:fill="D9D9D9" w:themeFill="background1" w:themeFillShade="D9"/>
            <w:hideMark/>
          </w:tcPr>
          <w:p w:rsidR="000F0504" w:rsidRPr="000D6570" w:rsidRDefault="000F0504" w:rsidP="00F42970">
            <w:pPr>
              <w:spacing w:after="0" w:line="240" w:lineRule="auto"/>
              <w:rPr>
                <w:rFonts w:ascii="Calibri" w:eastAsia="Times New Roman" w:hAnsi="Calibri" w:cs="Times New Roman"/>
                <w:b/>
                <w:bCs/>
                <w:color w:val="000000"/>
                <w:sz w:val="24"/>
                <w:szCs w:val="24"/>
                <w:lang w:val="en-US"/>
              </w:rPr>
            </w:pPr>
            <w:r w:rsidRPr="000D6570">
              <w:rPr>
                <w:rFonts w:ascii="Calibri" w:eastAsia="Times New Roman" w:hAnsi="Calibri" w:cs="Times New Roman"/>
                <w:b/>
                <w:bCs/>
                <w:color w:val="000000"/>
                <w:sz w:val="24"/>
                <w:szCs w:val="24"/>
                <w:lang w:val="en-US"/>
              </w:rPr>
              <w:t>Possible Mitigation</w:t>
            </w:r>
          </w:p>
        </w:tc>
        <w:tc>
          <w:tcPr>
            <w:tcW w:w="3553" w:type="dxa"/>
            <w:tcBorders>
              <w:top w:val="single" w:sz="4" w:space="0" w:color="auto"/>
              <w:left w:val="nil"/>
              <w:bottom w:val="single" w:sz="4" w:space="0" w:color="auto"/>
              <w:right w:val="single" w:sz="4" w:space="0" w:color="auto"/>
            </w:tcBorders>
            <w:shd w:val="clear" w:color="auto" w:fill="D9D9D9" w:themeFill="background1" w:themeFillShade="D9"/>
            <w:hideMark/>
          </w:tcPr>
          <w:p w:rsidR="000F0504" w:rsidRPr="000D6570" w:rsidRDefault="000F0504" w:rsidP="00F42970">
            <w:pPr>
              <w:spacing w:after="0" w:line="240" w:lineRule="auto"/>
              <w:rPr>
                <w:rFonts w:ascii="Calibri" w:eastAsia="Times New Roman" w:hAnsi="Calibri" w:cs="Times New Roman"/>
                <w:b/>
                <w:bCs/>
                <w:color w:val="000000"/>
                <w:sz w:val="24"/>
                <w:szCs w:val="24"/>
                <w:lang w:val="en-US"/>
              </w:rPr>
            </w:pPr>
            <w:r w:rsidRPr="000D6570">
              <w:rPr>
                <w:rFonts w:ascii="Calibri" w:eastAsia="Times New Roman" w:hAnsi="Calibri" w:cs="Times New Roman"/>
                <w:b/>
                <w:bCs/>
                <w:color w:val="000000"/>
                <w:sz w:val="24"/>
                <w:szCs w:val="24"/>
                <w:lang w:val="en-US"/>
              </w:rPr>
              <w:t>Actions planned</w:t>
            </w:r>
          </w:p>
        </w:tc>
        <w:tc>
          <w:tcPr>
            <w:tcW w:w="2126" w:type="dxa"/>
            <w:tcBorders>
              <w:top w:val="single" w:sz="4" w:space="0" w:color="auto"/>
              <w:left w:val="nil"/>
              <w:bottom w:val="single" w:sz="4" w:space="0" w:color="auto"/>
              <w:right w:val="single" w:sz="4" w:space="0" w:color="auto"/>
            </w:tcBorders>
            <w:shd w:val="clear" w:color="auto" w:fill="D9D9D9" w:themeFill="background1" w:themeFillShade="D9"/>
            <w:hideMark/>
          </w:tcPr>
          <w:p w:rsidR="000F0504" w:rsidRPr="000D6570" w:rsidRDefault="000F0504" w:rsidP="00F42970">
            <w:pPr>
              <w:spacing w:after="0" w:line="240" w:lineRule="auto"/>
              <w:rPr>
                <w:rFonts w:ascii="Calibri" w:eastAsia="Times New Roman" w:hAnsi="Calibri" w:cs="Times New Roman"/>
                <w:b/>
                <w:bCs/>
                <w:color w:val="000000"/>
                <w:sz w:val="24"/>
                <w:szCs w:val="24"/>
                <w:lang w:val="en-US"/>
              </w:rPr>
            </w:pPr>
            <w:r w:rsidRPr="000D6570">
              <w:rPr>
                <w:rFonts w:ascii="Calibri" w:eastAsia="Times New Roman" w:hAnsi="Calibri" w:cs="Times New Roman"/>
                <w:b/>
                <w:bCs/>
                <w:color w:val="000000"/>
                <w:sz w:val="24"/>
                <w:szCs w:val="24"/>
                <w:lang w:val="en-US"/>
              </w:rPr>
              <w:t>Completion Dates</w:t>
            </w:r>
          </w:p>
        </w:tc>
      </w:tr>
      <w:tr w:rsidR="00713E5F" w:rsidRPr="00231809" w:rsidTr="00E24A49">
        <w:trPr>
          <w:trHeight w:val="300"/>
        </w:trPr>
        <w:tc>
          <w:tcPr>
            <w:tcW w:w="1716" w:type="dxa"/>
            <w:tcBorders>
              <w:top w:val="nil"/>
              <w:left w:val="single" w:sz="4" w:space="0" w:color="auto"/>
              <w:bottom w:val="single" w:sz="4" w:space="0" w:color="auto"/>
            </w:tcBorders>
            <w:shd w:val="clear" w:color="auto" w:fill="FFFFFF" w:themeFill="background1"/>
            <w:noWrap/>
            <w:hideMark/>
          </w:tcPr>
          <w:p w:rsidR="004B4E51" w:rsidRPr="004B4E51" w:rsidRDefault="00DF6B34" w:rsidP="004B2E08">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A.1</w:t>
            </w:r>
          </w:p>
        </w:tc>
        <w:tc>
          <w:tcPr>
            <w:tcW w:w="3131" w:type="dxa"/>
            <w:tcBorders>
              <w:top w:val="single" w:sz="4" w:space="0" w:color="auto"/>
              <w:bottom w:val="single" w:sz="4" w:space="0" w:color="auto"/>
            </w:tcBorders>
            <w:shd w:val="clear" w:color="auto" w:fill="FFFFFF" w:themeFill="background1"/>
            <w:hideMark/>
          </w:tcPr>
          <w:p w:rsidR="004B4E51" w:rsidRPr="004B2E08" w:rsidRDefault="004B2E08" w:rsidP="00F42970">
            <w:pPr>
              <w:spacing w:after="0" w:line="240" w:lineRule="auto"/>
              <w:rPr>
                <w:rFonts w:ascii="Calibri" w:eastAsia="Times New Roman" w:hAnsi="Calibri" w:cs="Times New Roman"/>
                <w:b/>
                <w:color w:val="000000"/>
                <w:sz w:val="20"/>
                <w:szCs w:val="20"/>
                <w:lang w:val="en-US"/>
              </w:rPr>
            </w:pPr>
            <w:r w:rsidRPr="004B2E08">
              <w:rPr>
                <w:rFonts w:ascii="Calibri" w:eastAsia="Times New Roman" w:hAnsi="Calibri" w:cs="Times New Roman"/>
                <w:b/>
                <w:color w:val="000000"/>
                <w:sz w:val="20"/>
                <w:szCs w:val="20"/>
                <w:lang w:val="en-US"/>
              </w:rPr>
              <w:t>Vision</w:t>
            </w:r>
          </w:p>
        </w:tc>
        <w:tc>
          <w:tcPr>
            <w:tcW w:w="4798" w:type="dxa"/>
            <w:tcBorders>
              <w:top w:val="single" w:sz="4" w:space="0" w:color="auto"/>
              <w:bottom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3553" w:type="dxa"/>
            <w:tcBorders>
              <w:top w:val="single" w:sz="4" w:space="0" w:color="auto"/>
              <w:bottom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36755D" w:rsidRPr="00231809" w:rsidRDefault="0036755D"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36755D" w:rsidRPr="00B24D27" w:rsidRDefault="006869F2" w:rsidP="00F42970">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Link to sector strategically identified</w:t>
            </w:r>
          </w:p>
        </w:tc>
        <w:tc>
          <w:tcPr>
            <w:tcW w:w="4798" w:type="dxa"/>
            <w:tcBorders>
              <w:top w:val="nil"/>
              <w:left w:val="nil"/>
              <w:bottom w:val="single" w:sz="4" w:space="0" w:color="auto"/>
              <w:right w:val="single" w:sz="4" w:space="0" w:color="auto"/>
            </w:tcBorders>
            <w:shd w:val="clear" w:color="auto" w:fill="FFFFFF" w:themeFill="background1"/>
            <w:hideMark/>
          </w:tcPr>
          <w:p w:rsidR="0036755D" w:rsidRDefault="006869F2" w:rsidP="006869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sz w:val="20"/>
                <w:szCs w:val="20"/>
                <w:lang w:val="en-US"/>
              </w:rPr>
              <w:t>New income stream available</w:t>
            </w:r>
          </w:p>
        </w:tc>
        <w:tc>
          <w:tcPr>
            <w:tcW w:w="3553" w:type="dxa"/>
            <w:tcBorders>
              <w:top w:val="nil"/>
              <w:left w:val="nil"/>
              <w:bottom w:val="single" w:sz="4" w:space="0" w:color="auto"/>
              <w:right w:val="single" w:sz="4" w:space="0" w:color="auto"/>
            </w:tcBorders>
            <w:shd w:val="clear" w:color="auto" w:fill="FFFFFF" w:themeFill="background1"/>
            <w:hideMark/>
          </w:tcPr>
          <w:p w:rsidR="0036755D" w:rsidRPr="00231809" w:rsidRDefault="0036755D"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36755D" w:rsidRPr="00231809" w:rsidRDefault="0036755D"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4B4E51" w:rsidRPr="00B24D27" w:rsidRDefault="004B4E51" w:rsidP="00F42970">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Market Intelligence for sector</w:t>
            </w:r>
          </w:p>
        </w:tc>
        <w:tc>
          <w:tcPr>
            <w:tcW w:w="4798" w:type="dxa"/>
            <w:tcBorders>
              <w:top w:val="nil"/>
              <w:left w:val="nil"/>
              <w:bottom w:val="single" w:sz="4" w:space="0" w:color="auto"/>
              <w:right w:val="single" w:sz="4" w:space="0" w:color="auto"/>
            </w:tcBorders>
            <w:shd w:val="clear" w:color="auto" w:fill="FFFFFF" w:themeFill="background1"/>
            <w:hideMark/>
          </w:tcPr>
          <w:p w:rsidR="004B4E51" w:rsidRPr="00231809" w:rsidRDefault="00B24D27"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Match strategic intent to relevant employers</w:t>
            </w:r>
          </w:p>
        </w:tc>
        <w:tc>
          <w:tcPr>
            <w:tcW w:w="3553" w:type="dxa"/>
            <w:tcBorders>
              <w:top w:val="nil"/>
              <w:left w:val="nil"/>
              <w:bottom w:val="single" w:sz="4" w:space="0" w:color="auto"/>
              <w:right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DF6B34" w:rsidRPr="00231809" w:rsidRDefault="00DF6B34" w:rsidP="004E0056">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DF6B34" w:rsidRPr="00231809" w:rsidRDefault="004E0056" w:rsidP="004E00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Identification of </w:t>
            </w:r>
            <w:r w:rsidR="00DF6B34">
              <w:rPr>
                <w:rFonts w:ascii="Calibri" w:eastAsia="Times New Roman" w:hAnsi="Calibri" w:cs="Times New Roman"/>
                <w:color w:val="000000"/>
                <w:sz w:val="20"/>
                <w:szCs w:val="20"/>
                <w:lang w:val="en-US"/>
              </w:rPr>
              <w:t xml:space="preserve">HEI knowledge and expertise </w:t>
            </w:r>
          </w:p>
        </w:tc>
        <w:tc>
          <w:tcPr>
            <w:tcW w:w="4798" w:type="dxa"/>
            <w:tcBorders>
              <w:top w:val="nil"/>
              <w:left w:val="nil"/>
              <w:bottom w:val="single" w:sz="4" w:space="0" w:color="auto"/>
              <w:right w:val="single" w:sz="4" w:space="0" w:color="auto"/>
            </w:tcBorders>
            <w:shd w:val="clear" w:color="auto" w:fill="FFFFFF" w:themeFill="background1"/>
            <w:hideMark/>
          </w:tcPr>
          <w:p w:rsidR="00DF6B34" w:rsidRPr="00231809" w:rsidRDefault="00DF6B34" w:rsidP="00C0137D">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Central system to identify expert</w:t>
            </w:r>
            <w:r w:rsidR="00C0137D">
              <w:rPr>
                <w:rFonts w:ascii="Calibri" w:eastAsia="Times New Roman" w:hAnsi="Calibri" w:cs="Times New Roman"/>
                <w:color w:val="000000"/>
                <w:sz w:val="20"/>
                <w:szCs w:val="20"/>
                <w:lang w:val="en-US"/>
              </w:rPr>
              <w:t>ise</w:t>
            </w:r>
            <w:r>
              <w:rPr>
                <w:rFonts w:ascii="Calibri" w:eastAsia="Times New Roman" w:hAnsi="Calibri" w:cs="Times New Roman"/>
                <w:color w:val="000000"/>
                <w:sz w:val="20"/>
                <w:szCs w:val="20"/>
                <w:lang w:val="en-US"/>
              </w:rPr>
              <w:t xml:space="preserve"> for strategic development activities</w:t>
            </w:r>
          </w:p>
        </w:tc>
        <w:tc>
          <w:tcPr>
            <w:tcW w:w="3553" w:type="dxa"/>
            <w:tcBorders>
              <w:top w:val="nil"/>
              <w:left w:val="nil"/>
              <w:bottom w:val="single" w:sz="4" w:space="0" w:color="auto"/>
              <w:right w:val="single" w:sz="4" w:space="0" w:color="auto"/>
            </w:tcBorders>
            <w:shd w:val="clear" w:color="auto" w:fill="FFFFFF" w:themeFill="background1"/>
            <w:hideMark/>
          </w:tcPr>
          <w:p w:rsidR="00DF6B34" w:rsidRPr="00231809" w:rsidRDefault="00DF6B34" w:rsidP="004E0056">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DF6B34" w:rsidRPr="00231809" w:rsidRDefault="00DF6B34" w:rsidP="004E0056">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4E0056" w:rsidRDefault="004E0056" w:rsidP="004E00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Expertise availability – internal or external</w:t>
            </w:r>
          </w:p>
        </w:tc>
        <w:tc>
          <w:tcPr>
            <w:tcW w:w="4798" w:type="dxa"/>
            <w:tcBorders>
              <w:top w:val="nil"/>
              <w:left w:val="nil"/>
              <w:bottom w:val="single" w:sz="4" w:space="0" w:color="auto"/>
              <w:right w:val="single" w:sz="4" w:space="0" w:color="auto"/>
            </w:tcBorders>
            <w:shd w:val="clear" w:color="auto" w:fill="FFFFFF" w:themeFill="background1"/>
            <w:hideMark/>
          </w:tcPr>
          <w:p w:rsidR="004E0056" w:rsidRDefault="004E0056" w:rsidP="00DF6B34">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HEI /Faculty / Department long-term monitoring of available expertise</w:t>
            </w:r>
          </w:p>
        </w:tc>
        <w:tc>
          <w:tcPr>
            <w:tcW w:w="3553" w:type="dxa"/>
            <w:tcBorders>
              <w:top w:val="nil"/>
              <w:left w:val="nil"/>
              <w:bottom w:val="single" w:sz="4" w:space="0" w:color="auto"/>
              <w:right w:val="single" w:sz="4" w:space="0" w:color="auto"/>
            </w:tcBorders>
            <w:shd w:val="clear" w:color="auto" w:fill="FFFFFF" w:themeFill="background1"/>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4E0056" w:rsidRDefault="004E0056" w:rsidP="004E00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How projects are followed-up</w:t>
            </w:r>
            <w:r w:rsidR="00C0137D">
              <w:rPr>
                <w:rFonts w:ascii="Calibri" w:eastAsia="Times New Roman" w:hAnsi="Calibri" w:cs="Times New Roman"/>
                <w:color w:val="000000"/>
                <w:sz w:val="20"/>
                <w:szCs w:val="20"/>
                <w:lang w:val="en-US"/>
              </w:rPr>
              <w:t xml:space="preserve"> – potential for the future</w:t>
            </w:r>
            <w:r w:rsidR="004470C8">
              <w:rPr>
                <w:rFonts w:ascii="Calibri" w:eastAsia="Times New Roman" w:hAnsi="Calibri" w:cs="Times New Roman"/>
                <w:color w:val="000000"/>
                <w:sz w:val="20"/>
                <w:szCs w:val="20"/>
                <w:lang w:val="en-US"/>
              </w:rPr>
              <w:t xml:space="preserve"> and dissemination</w:t>
            </w:r>
          </w:p>
        </w:tc>
        <w:tc>
          <w:tcPr>
            <w:tcW w:w="4798" w:type="dxa"/>
            <w:tcBorders>
              <w:top w:val="nil"/>
              <w:left w:val="nil"/>
              <w:bottom w:val="single" w:sz="4" w:space="0" w:color="auto"/>
              <w:right w:val="single" w:sz="4" w:space="0" w:color="auto"/>
            </w:tcBorders>
            <w:shd w:val="clear" w:color="auto" w:fill="FFFFFF" w:themeFill="background1"/>
            <w:hideMark/>
          </w:tcPr>
          <w:p w:rsidR="004E0056" w:rsidRDefault="004E0056" w:rsidP="004E00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Central repository to store project outcomes and lessons learnt to enable future development strategy</w:t>
            </w:r>
          </w:p>
        </w:tc>
        <w:tc>
          <w:tcPr>
            <w:tcW w:w="3553" w:type="dxa"/>
            <w:tcBorders>
              <w:top w:val="nil"/>
              <w:left w:val="nil"/>
              <w:bottom w:val="single" w:sz="4" w:space="0" w:color="auto"/>
              <w:right w:val="single" w:sz="4" w:space="0" w:color="auto"/>
            </w:tcBorders>
            <w:shd w:val="clear" w:color="auto" w:fill="FFFFFF" w:themeFill="background1"/>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E0056" w:rsidRPr="00231809" w:rsidRDefault="004E0056" w:rsidP="004E0056">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6869F2" w:rsidRPr="00231809" w:rsidRDefault="006869F2" w:rsidP="004E0056">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6869F2" w:rsidRDefault="006869F2" w:rsidP="004E00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What does the employer want from this activity?</w:t>
            </w:r>
          </w:p>
        </w:tc>
        <w:tc>
          <w:tcPr>
            <w:tcW w:w="4798" w:type="dxa"/>
            <w:tcBorders>
              <w:top w:val="nil"/>
              <w:left w:val="nil"/>
              <w:bottom w:val="single" w:sz="4" w:space="0" w:color="auto"/>
              <w:right w:val="single" w:sz="4" w:space="0" w:color="auto"/>
            </w:tcBorders>
            <w:shd w:val="clear" w:color="auto" w:fill="FFFFFF" w:themeFill="background1"/>
            <w:hideMark/>
          </w:tcPr>
          <w:p w:rsidR="006869F2" w:rsidRDefault="006869F2" w:rsidP="006869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Increase in profitability, e.g. Cost Improvement, Professionally </w:t>
            </w:r>
            <w:proofErr w:type="spellStart"/>
            <w:r>
              <w:rPr>
                <w:rFonts w:ascii="Calibri" w:eastAsia="Times New Roman" w:hAnsi="Calibri" w:cs="Times New Roman"/>
                <w:color w:val="000000"/>
                <w:sz w:val="20"/>
                <w:szCs w:val="20"/>
                <w:lang w:val="en-US"/>
              </w:rPr>
              <w:t>recognised</w:t>
            </w:r>
            <w:proofErr w:type="spellEnd"/>
            <w:r>
              <w:rPr>
                <w:rFonts w:ascii="Calibri" w:eastAsia="Times New Roman" w:hAnsi="Calibri" w:cs="Times New Roman"/>
                <w:color w:val="000000"/>
                <w:sz w:val="20"/>
                <w:szCs w:val="20"/>
                <w:lang w:val="en-US"/>
              </w:rPr>
              <w:t xml:space="preserve"> staff for sign off</w:t>
            </w:r>
          </w:p>
        </w:tc>
        <w:tc>
          <w:tcPr>
            <w:tcW w:w="3553" w:type="dxa"/>
            <w:tcBorders>
              <w:top w:val="nil"/>
              <w:left w:val="nil"/>
              <w:bottom w:val="single" w:sz="4" w:space="0" w:color="auto"/>
              <w:right w:val="single" w:sz="4" w:space="0" w:color="auto"/>
            </w:tcBorders>
            <w:shd w:val="clear" w:color="auto" w:fill="FFFFFF" w:themeFill="background1"/>
            <w:hideMark/>
          </w:tcPr>
          <w:p w:rsidR="006869F2" w:rsidRPr="00231809" w:rsidRDefault="006869F2" w:rsidP="004E0056">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6869F2" w:rsidRPr="00231809" w:rsidRDefault="006869F2" w:rsidP="004E0056">
            <w:pPr>
              <w:spacing w:after="0" w:line="240" w:lineRule="auto"/>
              <w:rPr>
                <w:rFonts w:ascii="Calibri" w:eastAsia="Times New Roman" w:hAnsi="Calibri" w:cs="Times New Roman"/>
                <w:color w:val="000000"/>
                <w:sz w:val="20"/>
                <w:szCs w:val="20"/>
                <w:lang w:val="en-US"/>
              </w:rPr>
            </w:pPr>
          </w:p>
        </w:tc>
      </w:tr>
      <w:tr w:rsidR="00052F5C" w:rsidRPr="00231809" w:rsidTr="00495AFE">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052F5C" w:rsidRPr="004B4E51" w:rsidRDefault="00052F5C" w:rsidP="004B2E08">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A.2</w:t>
            </w:r>
          </w:p>
        </w:tc>
        <w:tc>
          <w:tcPr>
            <w:tcW w:w="13608" w:type="dxa"/>
            <w:gridSpan w:val="4"/>
            <w:tcBorders>
              <w:top w:val="nil"/>
              <w:left w:val="nil"/>
              <w:bottom w:val="single" w:sz="4" w:space="0" w:color="auto"/>
              <w:right w:val="single" w:sz="4" w:space="0" w:color="auto"/>
            </w:tcBorders>
            <w:shd w:val="clear" w:color="auto" w:fill="D9D9D9" w:themeFill="background1" w:themeFillShade="D9"/>
            <w:hideMark/>
          </w:tcPr>
          <w:p w:rsidR="00052F5C" w:rsidRPr="00231809" w:rsidRDefault="00052F5C" w:rsidP="00F42970">
            <w:pPr>
              <w:spacing w:after="0" w:line="240" w:lineRule="auto"/>
              <w:rPr>
                <w:rFonts w:ascii="Calibri" w:eastAsia="Times New Roman" w:hAnsi="Calibri" w:cs="Times New Roman"/>
                <w:color w:val="000000"/>
                <w:sz w:val="20"/>
                <w:szCs w:val="20"/>
                <w:lang w:val="en-US"/>
              </w:rPr>
            </w:pPr>
            <w:r w:rsidRPr="004B2E08">
              <w:rPr>
                <w:rFonts w:ascii="Calibri" w:eastAsia="Times New Roman" w:hAnsi="Calibri" w:cs="Times New Roman"/>
                <w:b/>
                <w:sz w:val="20"/>
                <w:szCs w:val="20"/>
                <w:lang w:val="en-US"/>
              </w:rPr>
              <w:t>Mission</w:t>
            </w:r>
          </w:p>
        </w:tc>
      </w:tr>
      <w:tr w:rsidR="00713E5F" w:rsidRPr="00231809" w:rsidTr="00713E5F">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0F0504" w:rsidP="00F42970">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 xml:space="preserve">What </w:t>
            </w:r>
            <w:r w:rsidR="00B24D27">
              <w:rPr>
                <w:rFonts w:ascii="Calibri" w:eastAsia="Times New Roman" w:hAnsi="Calibri" w:cs="Times New Roman"/>
                <w:sz w:val="20"/>
                <w:szCs w:val="20"/>
                <w:lang w:val="en-US"/>
              </w:rPr>
              <w:t>is employer</w:t>
            </w:r>
            <w:r w:rsidRPr="00B24D27">
              <w:rPr>
                <w:rFonts w:ascii="Calibri" w:eastAsia="Times New Roman" w:hAnsi="Calibri" w:cs="Times New Roman"/>
                <w:sz w:val="20"/>
                <w:szCs w:val="20"/>
                <w:lang w:val="en-US"/>
              </w:rPr>
              <w:t xml:space="preserve"> looking for - Graduates? </w:t>
            </w:r>
            <w:r w:rsidR="00B24D27">
              <w:rPr>
                <w:rFonts w:ascii="Calibri" w:eastAsia="Times New Roman" w:hAnsi="Calibri" w:cs="Times New Roman"/>
                <w:sz w:val="20"/>
                <w:szCs w:val="20"/>
                <w:lang w:val="en-US"/>
              </w:rPr>
              <w:t>Lifelong</w:t>
            </w:r>
            <w:r w:rsidRPr="00B24D27">
              <w:rPr>
                <w:rFonts w:ascii="Calibri" w:eastAsia="Times New Roman" w:hAnsi="Calibri" w:cs="Times New Roman"/>
                <w:sz w:val="20"/>
                <w:szCs w:val="20"/>
                <w:lang w:val="en-US"/>
              </w:rPr>
              <w:t xml:space="preserve"> learning? Apprenticeships?  Research?</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0F0504" w:rsidP="00F42970">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Identify in what they are interested.  Set pitch at those areas which are common to university's strategy</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713E5F">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0F0504" w:rsidP="00F42970">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Connection to Professional Institutions</w:t>
            </w:r>
            <w:r w:rsidR="00B24D27">
              <w:rPr>
                <w:rFonts w:ascii="Calibri" w:eastAsia="Times New Roman" w:hAnsi="Calibri" w:cs="Times New Roman"/>
                <w:sz w:val="20"/>
                <w:szCs w:val="20"/>
                <w:lang w:val="en-US"/>
              </w:rPr>
              <w:t>: what accreditation would be useful?</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B24D27" w:rsidP="00F42970">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A</w:t>
            </w:r>
            <w:r w:rsidR="000F0504" w:rsidRPr="00B24D27">
              <w:rPr>
                <w:rFonts w:ascii="Calibri" w:eastAsia="Times New Roman" w:hAnsi="Calibri" w:cs="Times New Roman"/>
                <w:sz w:val="20"/>
                <w:szCs w:val="20"/>
                <w:lang w:val="en-US"/>
              </w:rPr>
              <w:t xml:space="preserve">ccreditation of </w:t>
            </w:r>
            <w:proofErr w:type="spellStart"/>
            <w:r w:rsidR="000F0504" w:rsidRPr="00B24D27">
              <w:rPr>
                <w:rFonts w:ascii="Calibri" w:eastAsia="Times New Roman" w:hAnsi="Calibri" w:cs="Times New Roman"/>
                <w:sz w:val="20"/>
                <w:szCs w:val="20"/>
                <w:lang w:val="en-US"/>
              </w:rPr>
              <w:t>programmes</w:t>
            </w:r>
            <w:proofErr w:type="spellEnd"/>
            <w:r>
              <w:rPr>
                <w:rFonts w:ascii="Calibri" w:eastAsia="Times New Roman" w:hAnsi="Calibri" w:cs="Times New Roman"/>
                <w:sz w:val="20"/>
                <w:szCs w:val="20"/>
                <w:lang w:val="en-US"/>
              </w:rPr>
              <w:t>,</w:t>
            </w:r>
            <w:r w:rsidR="000F0504" w:rsidRPr="00B24D27">
              <w:rPr>
                <w:rFonts w:ascii="Calibri" w:eastAsia="Times New Roman" w:hAnsi="Calibri" w:cs="Times New Roman"/>
                <w:sz w:val="20"/>
                <w:szCs w:val="20"/>
                <w:lang w:val="en-US"/>
              </w:rPr>
              <w:t xml:space="preserve"> modules and courses</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713E5F">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0F0504" w:rsidP="00F42970">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 xml:space="preserve">Determine HEI preconceptions about the </w:t>
            </w:r>
            <w:proofErr w:type="spellStart"/>
            <w:r w:rsidRPr="00B24D27">
              <w:rPr>
                <w:rFonts w:ascii="Calibri" w:eastAsia="Times New Roman" w:hAnsi="Calibri" w:cs="Times New Roman"/>
                <w:sz w:val="20"/>
                <w:szCs w:val="20"/>
                <w:lang w:val="en-US"/>
              </w:rPr>
              <w:t>organisation</w:t>
            </w:r>
            <w:proofErr w:type="spellEnd"/>
            <w:r w:rsidRPr="00B24D27">
              <w:rPr>
                <w:rFonts w:ascii="Calibri" w:eastAsia="Times New Roman" w:hAnsi="Calibri" w:cs="Times New Roman"/>
                <w:sz w:val="20"/>
                <w:szCs w:val="20"/>
                <w:lang w:val="en-US"/>
              </w:rPr>
              <w:t xml:space="preserve"> - and vice versa</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0F0504" w:rsidRPr="00B24D27" w:rsidRDefault="00F42970" w:rsidP="00F42970">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Face-</w:t>
            </w:r>
            <w:r w:rsidR="000F0504" w:rsidRPr="00B24D27">
              <w:rPr>
                <w:rFonts w:ascii="Calibri" w:eastAsia="Times New Roman" w:hAnsi="Calibri" w:cs="Times New Roman"/>
                <w:sz w:val="20"/>
                <w:szCs w:val="20"/>
                <w:lang w:val="en-US"/>
              </w:rPr>
              <w:t>to</w:t>
            </w:r>
            <w:r>
              <w:rPr>
                <w:rFonts w:ascii="Calibri" w:eastAsia="Times New Roman" w:hAnsi="Calibri" w:cs="Times New Roman"/>
                <w:sz w:val="20"/>
                <w:szCs w:val="20"/>
                <w:lang w:val="en-US"/>
              </w:rPr>
              <w:t>-</w:t>
            </w:r>
            <w:r w:rsidR="000F0504" w:rsidRPr="00B24D27">
              <w:rPr>
                <w:rFonts w:ascii="Calibri" w:eastAsia="Times New Roman" w:hAnsi="Calibri" w:cs="Times New Roman"/>
                <w:sz w:val="20"/>
                <w:szCs w:val="20"/>
                <w:lang w:val="en-US"/>
              </w:rPr>
              <w:t>face meeting</w:t>
            </w:r>
            <w:r>
              <w:rPr>
                <w:rFonts w:ascii="Calibri" w:eastAsia="Times New Roman" w:hAnsi="Calibri" w:cs="Times New Roman"/>
                <w:sz w:val="20"/>
                <w:szCs w:val="20"/>
                <w:lang w:val="en-US"/>
              </w:rPr>
              <w:t>s</w:t>
            </w:r>
            <w:r w:rsidR="000F0504" w:rsidRPr="00B24D27">
              <w:rPr>
                <w:rFonts w:ascii="Calibri" w:eastAsia="Times New Roman" w:hAnsi="Calibri" w:cs="Times New Roman"/>
                <w:sz w:val="20"/>
                <w:szCs w:val="20"/>
                <w:lang w:val="en-US"/>
              </w:rPr>
              <w:t xml:space="preserve"> and o</w:t>
            </w:r>
            <w:r>
              <w:rPr>
                <w:rFonts w:ascii="Calibri" w:eastAsia="Times New Roman" w:hAnsi="Calibri" w:cs="Times New Roman"/>
                <w:sz w:val="20"/>
                <w:szCs w:val="20"/>
                <w:lang w:val="en-US"/>
              </w:rPr>
              <w:t>p</w:t>
            </w:r>
            <w:r w:rsidR="000F0504" w:rsidRPr="00B24D27">
              <w:rPr>
                <w:rFonts w:ascii="Calibri" w:eastAsia="Times New Roman" w:hAnsi="Calibri" w:cs="Times New Roman"/>
                <w:sz w:val="20"/>
                <w:szCs w:val="20"/>
                <w:lang w:val="en-US"/>
              </w:rPr>
              <w:t>en communications</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0F0504" w:rsidRPr="00231809" w:rsidRDefault="000F0504"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tcBorders>
            <w:shd w:val="clear" w:color="auto" w:fill="FFFFFF" w:themeFill="background1"/>
            <w:noWrap/>
            <w:hideMark/>
          </w:tcPr>
          <w:p w:rsidR="004B4E51" w:rsidRPr="004B4E51" w:rsidRDefault="00DF6B34" w:rsidP="004B2E08">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 xml:space="preserve">A.3 </w:t>
            </w:r>
          </w:p>
        </w:tc>
        <w:tc>
          <w:tcPr>
            <w:tcW w:w="3131" w:type="dxa"/>
            <w:tcBorders>
              <w:top w:val="single" w:sz="4" w:space="0" w:color="auto"/>
              <w:bottom w:val="single" w:sz="4" w:space="0" w:color="auto"/>
            </w:tcBorders>
            <w:shd w:val="clear" w:color="auto" w:fill="FFFFFF" w:themeFill="background1"/>
            <w:hideMark/>
          </w:tcPr>
          <w:p w:rsidR="004B4E51" w:rsidRPr="00231809" w:rsidRDefault="004B2E08" w:rsidP="00F42970">
            <w:pPr>
              <w:spacing w:after="0" w:line="240" w:lineRule="auto"/>
              <w:rPr>
                <w:rFonts w:ascii="Calibri" w:eastAsia="Times New Roman" w:hAnsi="Calibri" w:cs="Times New Roman"/>
                <w:color w:val="000000"/>
                <w:sz w:val="20"/>
                <w:szCs w:val="20"/>
                <w:lang w:val="en-US"/>
              </w:rPr>
            </w:pPr>
            <w:r w:rsidRPr="004B4E51">
              <w:rPr>
                <w:rFonts w:ascii="Calibri" w:eastAsia="Times New Roman" w:hAnsi="Calibri" w:cs="Times New Roman"/>
                <w:b/>
                <w:color w:val="000000"/>
                <w:sz w:val="20"/>
                <w:szCs w:val="20"/>
                <w:lang w:val="en-US"/>
              </w:rPr>
              <w:t>Co-</w:t>
            </w:r>
            <w:proofErr w:type="spellStart"/>
            <w:r w:rsidRPr="004B4E51">
              <w:rPr>
                <w:rFonts w:ascii="Calibri" w:eastAsia="Times New Roman" w:hAnsi="Calibri" w:cs="Times New Roman"/>
                <w:b/>
                <w:color w:val="000000"/>
                <w:sz w:val="20"/>
                <w:szCs w:val="20"/>
                <w:lang w:val="en-US"/>
              </w:rPr>
              <w:t>ordinating</w:t>
            </w:r>
            <w:proofErr w:type="spellEnd"/>
            <w:r w:rsidRPr="004B4E51">
              <w:rPr>
                <w:rFonts w:ascii="Calibri" w:eastAsia="Times New Roman" w:hAnsi="Calibri" w:cs="Times New Roman"/>
                <w:b/>
                <w:color w:val="000000"/>
                <w:sz w:val="20"/>
                <w:szCs w:val="20"/>
                <w:lang w:val="en-US"/>
              </w:rPr>
              <w:t xml:space="preserve"> the Engagement</w:t>
            </w:r>
          </w:p>
        </w:tc>
        <w:tc>
          <w:tcPr>
            <w:tcW w:w="4798" w:type="dxa"/>
            <w:tcBorders>
              <w:top w:val="single" w:sz="4" w:space="0" w:color="auto"/>
              <w:bottom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3553" w:type="dxa"/>
            <w:tcBorders>
              <w:top w:val="single" w:sz="4" w:space="0" w:color="auto"/>
              <w:bottom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B4E51" w:rsidRPr="00231809" w:rsidRDefault="004B4E51"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B24D27" w:rsidRPr="00231809" w:rsidRDefault="00B24D27"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B24D27" w:rsidRPr="00231809" w:rsidRDefault="00B24D27"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Skills Gap Analysis</w:t>
            </w:r>
            <w:r w:rsidR="004470C8">
              <w:rPr>
                <w:rFonts w:ascii="Calibri" w:eastAsia="Times New Roman" w:hAnsi="Calibri" w:cs="Times New Roman"/>
                <w:color w:val="000000"/>
                <w:sz w:val="20"/>
                <w:szCs w:val="20"/>
                <w:lang w:val="en-US"/>
              </w:rPr>
              <w:t xml:space="preserve"> - expertise</w:t>
            </w:r>
          </w:p>
        </w:tc>
        <w:tc>
          <w:tcPr>
            <w:tcW w:w="4798" w:type="dxa"/>
            <w:tcBorders>
              <w:top w:val="nil"/>
              <w:left w:val="nil"/>
              <w:bottom w:val="single" w:sz="4" w:space="0" w:color="auto"/>
              <w:right w:val="single" w:sz="4" w:space="0" w:color="auto"/>
            </w:tcBorders>
            <w:shd w:val="clear" w:color="auto" w:fill="FFFFFF" w:themeFill="background1"/>
            <w:hideMark/>
          </w:tcPr>
          <w:p w:rsidR="00B24D27" w:rsidRPr="00231809" w:rsidRDefault="004470C8" w:rsidP="004470C8">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Appoint HEI expertise from HEI “expert bank”</w:t>
            </w:r>
          </w:p>
        </w:tc>
        <w:tc>
          <w:tcPr>
            <w:tcW w:w="3553" w:type="dxa"/>
            <w:tcBorders>
              <w:top w:val="nil"/>
              <w:left w:val="nil"/>
              <w:bottom w:val="single" w:sz="4" w:space="0" w:color="auto"/>
              <w:right w:val="single" w:sz="4" w:space="0" w:color="auto"/>
            </w:tcBorders>
            <w:shd w:val="clear" w:color="auto" w:fill="FFFFFF" w:themeFill="background1"/>
            <w:hideMark/>
          </w:tcPr>
          <w:p w:rsidR="00B24D27" w:rsidRPr="00231809" w:rsidRDefault="00B24D27"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B24D27" w:rsidRPr="00231809" w:rsidRDefault="00B24D27"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4470C8">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Skills Gap Analysis</w:t>
            </w:r>
          </w:p>
        </w:tc>
        <w:tc>
          <w:tcPr>
            <w:tcW w:w="4798"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A34BB7">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Learning needs analysis jointly between Employer and HEI</w:t>
            </w:r>
          </w:p>
        </w:tc>
        <w:tc>
          <w:tcPr>
            <w:tcW w:w="3553"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465"/>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Are the </w:t>
            </w:r>
            <w:proofErr w:type="spellStart"/>
            <w:r w:rsidRPr="00231809">
              <w:rPr>
                <w:rFonts w:ascii="Calibri" w:eastAsia="Times New Roman" w:hAnsi="Calibri" w:cs="Times New Roman"/>
                <w:color w:val="000000"/>
                <w:sz w:val="20"/>
                <w:szCs w:val="20"/>
                <w:lang w:val="en-US"/>
              </w:rPr>
              <w:t>organisation's</w:t>
            </w:r>
            <w:proofErr w:type="spellEnd"/>
            <w:r w:rsidRPr="00231809">
              <w:rPr>
                <w:rFonts w:ascii="Calibri" w:eastAsia="Times New Roman" w:hAnsi="Calibri" w:cs="Times New Roman"/>
                <w:color w:val="000000"/>
                <w:sz w:val="20"/>
                <w:szCs w:val="20"/>
                <w:lang w:val="en-US"/>
              </w:rPr>
              <w:t xml:space="preserve"> professional and social cultures understood?</w:t>
            </w:r>
          </w:p>
        </w:tc>
        <w:tc>
          <w:tcPr>
            <w:tcW w:w="4798"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Identify any iss</w:t>
            </w:r>
            <w:r>
              <w:rPr>
                <w:rFonts w:ascii="Calibri" w:eastAsia="Times New Roman" w:hAnsi="Calibri" w:cs="Times New Roman"/>
                <w:color w:val="000000"/>
                <w:sz w:val="20"/>
                <w:szCs w:val="20"/>
                <w:lang w:val="en-US"/>
              </w:rPr>
              <w:t>u</w:t>
            </w:r>
            <w:r w:rsidRPr="00231809">
              <w:rPr>
                <w:rFonts w:ascii="Calibri" w:eastAsia="Times New Roman" w:hAnsi="Calibri" w:cs="Times New Roman"/>
                <w:color w:val="000000"/>
                <w:sz w:val="20"/>
                <w:szCs w:val="20"/>
                <w:lang w:val="en-US"/>
              </w:rPr>
              <w:t xml:space="preserve">es that might affect learning </w:t>
            </w:r>
            <w:r w:rsidR="00A34BB7">
              <w:rPr>
                <w:rFonts w:ascii="Calibri" w:eastAsia="Times New Roman" w:hAnsi="Calibri" w:cs="Times New Roman"/>
                <w:color w:val="000000"/>
                <w:sz w:val="20"/>
                <w:szCs w:val="20"/>
                <w:lang w:val="en-US"/>
              </w:rPr>
              <w:t>–</w:t>
            </w:r>
            <w:r w:rsidRPr="00231809">
              <w:rPr>
                <w:rFonts w:ascii="Calibri" w:eastAsia="Times New Roman" w:hAnsi="Calibri" w:cs="Times New Roman"/>
                <w:color w:val="000000"/>
                <w:sz w:val="20"/>
                <w:szCs w:val="20"/>
                <w:lang w:val="en-US"/>
              </w:rPr>
              <w:t xml:space="preserve"> </w:t>
            </w:r>
            <w:r w:rsidR="00A34BB7">
              <w:rPr>
                <w:rFonts w:ascii="Calibri" w:eastAsia="Times New Roman" w:hAnsi="Calibri" w:cs="Times New Roman"/>
                <w:color w:val="000000"/>
                <w:sz w:val="20"/>
                <w:szCs w:val="20"/>
                <w:lang w:val="en-US"/>
              </w:rPr>
              <w:t xml:space="preserve">e.g. </w:t>
            </w:r>
            <w:r w:rsidRPr="00231809">
              <w:rPr>
                <w:rFonts w:ascii="Calibri" w:eastAsia="Times New Roman" w:hAnsi="Calibri" w:cs="Times New Roman"/>
                <w:color w:val="000000"/>
                <w:sz w:val="20"/>
                <w:szCs w:val="20"/>
                <w:lang w:val="en-US"/>
              </w:rPr>
              <w:t>lack of release time, expectation of learning happening in personal time</w:t>
            </w:r>
            <w:r w:rsidR="00A34BB7">
              <w:rPr>
                <w:rFonts w:ascii="Calibri" w:eastAsia="Times New Roman" w:hAnsi="Calibri" w:cs="Times New Roman"/>
                <w:color w:val="000000"/>
                <w:sz w:val="20"/>
                <w:szCs w:val="20"/>
                <w:lang w:val="en-US"/>
              </w:rPr>
              <w:t>, global nature of business</w:t>
            </w:r>
          </w:p>
        </w:tc>
        <w:tc>
          <w:tcPr>
            <w:tcW w:w="3553"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Can </w:t>
            </w:r>
            <w:proofErr w:type="spellStart"/>
            <w:r w:rsidRPr="00231809">
              <w:rPr>
                <w:rFonts w:ascii="Calibri" w:eastAsia="Times New Roman" w:hAnsi="Calibri" w:cs="Times New Roman"/>
                <w:color w:val="000000"/>
                <w:sz w:val="20"/>
                <w:szCs w:val="20"/>
                <w:lang w:val="en-US"/>
              </w:rPr>
              <w:t>organisation's</w:t>
            </w:r>
            <w:proofErr w:type="spellEnd"/>
            <w:r w:rsidRPr="00231809">
              <w:rPr>
                <w:rFonts w:ascii="Calibri" w:eastAsia="Times New Roman" w:hAnsi="Calibri" w:cs="Times New Roman"/>
                <w:color w:val="000000"/>
                <w:sz w:val="20"/>
                <w:szCs w:val="20"/>
                <w:lang w:val="en-US"/>
              </w:rPr>
              <w:t xml:space="preserve"> request be resourced </w:t>
            </w:r>
            <w:r>
              <w:rPr>
                <w:rFonts w:ascii="Calibri" w:eastAsia="Times New Roman" w:hAnsi="Calibri" w:cs="Times New Roman"/>
                <w:color w:val="000000"/>
                <w:sz w:val="20"/>
                <w:szCs w:val="20"/>
                <w:lang w:val="en-US"/>
              </w:rPr>
              <w:t xml:space="preserve">by the </w:t>
            </w:r>
            <w:r w:rsidRPr="00231809">
              <w:rPr>
                <w:rFonts w:ascii="Calibri" w:eastAsia="Times New Roman" w:hAnsi="Calibri" w:cs="Times New Roman"/>
                <w:color w:val="000000"/>
                <w:sz w:val="20"/>
                <w:szCs w:val="20"/>
                <w:lang w:val="en-US"/>
              </w:rPr>
              <w:t>HE</w:t>
            </w:r>
            <w:r>
              <w:rPr>
                <w:rFonts w:ascii="Calibri" w:eastAsia="Times New Roman" w:hAnsi="Calibri" w:cs="Times New Roman"/>
                <w:color w:val="000000"/>
                <w:sz w:val="20"/>
                <w:szCs w:val="20"/>
                <w:lang w:val="en-US"/>
              </w:rPr>
              <w:t>I</w:t>
            </w:r>
            <w:r w:rsidR="008C4E14">
              <w:rPr>
                <w:rFonts w:ascii="Calibri" w:eastAsia="Times New Roman" w:hAnsi="Calibri" w:cs="Times New Roman"/>
                <w:color w:val="000000"/>
                <w:sz w:val="20"/>
                <w:szCs w:val="20"/>
                <w:lang w:val="en-US"/>
              </w:rPr>
              <w:t>, or opportunity to buy-in</w:t>
            </w:r>
            <w:r w:rsidRPr="00231809">
              <w:rPr>
                <w:rFonts w:ascii="Calibri" w:eastAsia="Times New Roman" w:hAnsi="Calibri" w:cs="Times New Roman"/>
                <w:color w:val="000000"/>
                <w:sz w:val="20"/>
                <w:szCs w:val="20"/>
                <w:lang w:val="en-US"/>
              </w:rPr>
              <w:t>?</w:t>
            </w:r>
          </w:p>
        </w:tc>
        <w:tc>
          <w:tcPr>
            <w:tcW w:w="4798"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Full understanding of what </w:t>
            </w:r>
            <w:r>
              <w:rPr>
                <w:rFonts w:ascii="Calibri" w:eastAsia="Times New Roman" w:hAnsi="Calibri" w:cs="Times New Roman"/>
                <w:color w:val="000000"/>
                <w:sz w:val="20"/>
                <w:szCs w:val="20"/>
                <w:lang w:val="en-US"/>
              </w:rPr>
              <w:t>HEI resource can  currently support, and whether more resource will be required: make visible to employer</w:t>
            </w:r>
          </w:p>
        </w:tc>
        <w:tc>
          <w:tcPr>
            <w:tcW w:w="3553"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Can </w:t>
            </w:r>
            <w:proofErr w:type="spellStart"/>
            <w:r w:rsidRPr="00231809">
              <w:rPr>
                <w:rFonts w:ascii="Calibri" w:eastAsia="Times New Roman" w:hAnsi="Calibri" w:cs="Times New Roman"/>
                <w:color w:val="000000"/>
                <w:sz w:val="20"/>
                <w:szCs w:val="20"/>
                <w:lang w:val="en-US"/>
              </w:rPr>
              <w:t>organisation's</w:t>
            </w:r>
            <w:proofErr w:type="spellEnd"/>
            <w:r w:rsidRPr="00231809">
              <w:rPr>
                <w:rFonts w:ascii="Calibri" w:eastAsia="Times New Roman" w:hAnsi="Calibri" w:cs="Times New Roman"/>
                <w:color w:val="000000"/>
                <w:sz w:val="20"/>
                <w:szCs w:val="20"/>
                <w:lang w:val="en-US"/>
              </w:rPr>
              <w:t xml:space="preserve"> request be </w:t>
            </w:r>
            <w:r>
              <w:rPr>
                <w:rFonts w:ascii="Calibri" w:eastAsia="Times New Roman" w:hAnsi="Calibri" w:cs="Times New Roman"/>
                <w:color w:val="000000"/>
                <w:sz w:val="20"/>
                <w:szCs w:val="20"/>
                <w:lang w:val="en-US"/>
              </w:rPr>
              <w:t>supported by its own internal processes?</w:t>
            </w:r>
          </w:p>
        </w:tc>
        <w:tc>
          <w:tcPr>
            <w:tcW w:w="4798"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Industry commitment to resourcing activity needed</w:t>
            </w:r>
            <w:r>
              <w:rPr>
                <w:rFonts w:ascii="Calibri" w:eastAsia="Times New Roman" w:hAnsi="Calibri" w:cs="Times New Roman"/>
                <w:color w:val="000000"/>
                <w:sz w:val="20"/>
                <w:szCs w:val="20"/>
                <w:lang w:val="en-US"/>
              </w:rPr>
              <w:t>: make visible to HEI</w:t>
            </w:r>
          </w:p>
        </w:tc>
        <w:tc>
          <w:tcPr>
            <w:tcW w:w="3553"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B00792">
        <w:trPr>
          <w:trHeight w:val="300"/>
        </w:trPr>
        <w:tc>
          <w:tcPr>
            <w:tcW w:w="1716"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lastRenderedPageBreak/>
              <w:t> </w:t>
            </w:r>
          </w:p>
        </w:tc>
        <w:tc>
          <w:tcPr>
            <w:tcW w:w="3131" w:type="dxa"/>
            <w:tcBorders>
              <w:top w:val="single" w:sz="4" w:space="0" w:color="auto"/>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Investment Risks</w:t>
            </w:r>
          </w:p>
        </w:tc>
        <w:tc>
          <w:tcPr>
            <w:tcW w:w="4798" w:type="dxa"/>
            <w:tcBorders>
              <w:top w:val="single" w:sz="4" w:space="0" w:color="auto"/>
              <w:left w:val="nil"/>
              <w:bottom w:val="single" w:sz="4" w:space="0" w:color="auto"/>
              <w:right w:val="single" w:sz="4" w:space="0" w:color="auto"/>
            </w:tcBorders>
            <w:shd w:val="clear" w:color="auto" w:fill="FFFFFF" w:themeFill="background1"/>
            <w:hideMark/>
          </w:tcPr>
          <w:p w:rsidR="004470C8" w:rsidRPr="00231809" w:rsidRDefault="004470C8"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Require strategic commitment - then local operational commitment</w:t>
            </w:r>
            <w:r w:rsidR="00A34BB7">
              <w:rPr>
                <w:rFonts w:ascii="Calibri" w:eastAsia="Times New Roman" w:hAnsi="Calibri" w:cs="Times New Roman"/>
                <w:color w:val="000000"/>
                <w:sz w:val="20"/>
                <w:szCs w:val="20"/>
                <w:lang w:val="en-US"/>
              </w:rPr>
              <w:t>.  Consideration of need for formal contracts</w:t>
            </w:r>
          </w:p>
        </w:tc>
        <w:tc>
          <w:tcPr>
            <w:tcW w:w="3553" w:type="dxa"/>
            <w:tcBorders>
              <w:top w:val="single" w:sz="4" w:space="0" w:color="auto"/>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single" w:sz="4" w:space="0" w:color="auto"/>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Is request </w:t>
            </w:r>
            <w:r w:rsidR="00A34BB7">
              <w:rPr>
                <w:rFonts w:ascii="Calibri" w:eastAsia="Times New Roman" w:hAnsi="Calibri" w:cs="Times New Roman"/>
                <w:color w:val="000000"/>
                <w:sz w:val="20"/>
                <w:szCs w:val="20"/>
                <w:lang w:val="en-US"/>
              </w:rPr>
              <w:t>financially sustainable for HEI</w:t>
            </w:r>
            <w:r w:rsidRPr="00231809">
              <w:rPr>
                <w:rFonts w:ascii="Calibri" w:eastAsia="Times New Roman" w:hAnsi="Calibri" w:cs="Times New Roman"/>
                <w:color w:val="000000"/>
                <w:sz w:val="20"/>
                <w:szCs w:val="20"/>
                <w:lang w:val="en-US"/>
              </w:rPr>
              <w:t>?</w:t>
            </w:r>
          </w:p>
        </w:tc>
        <w:tc>
          <w:tcPr>
            <w:tcW w:w="4798"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Ensure cost mod</w:t>
            </w:r>
            <w:r>
              <w:rPr>
                <w:rFonts w:ascii="Calibri" w:eastAsia="Times New Roman" w:hAnsi="Calibri" w:cs="Times New Roman"/>
                <w:color w:val="000000"/>
                <w:sz w:val="20"/>
                <w:szCs w:val="20"/>
                <w:lang w:val="en-US"/>
              </w:rPr>
              <w:t>el</w:t>
            </w:r>
            <w:r w:rsidRPr="00231809">
              <w:rPr>
                <w:rFonts w:ascii="Calibri" w:eastAsia="Times New Roman" w:hAnsi="Calibri" w:cs="Times New Roman"/>
                <w:color w:val="000000"/>
                <w:sz w:val="20"/>
                <w:szCs w:val="20"/>
                <w:lang w:val="en-US"/>
              </w:rPr>
              <w:t xml:space="preserve"> is established </w:t>
            </w:r>
            <w:r w:rsidR="00A34BB7">
              <w:rPr>
                <w:rFonts w:ascii="Calibri" w:eastAsia="Times New Roman" w:hAnsi="Calibri" w:cs="Times New Roman"/>
                <w:color w:val="000000"/>
                <w:sz w:val="20"/>
                <w:szCs w:val="20"/>
                <w:lang w:val="en-US"/>
              </w:rPr>
              <w:t>and approved</w:t>
            </w:r>
          </w:p>
        </w:tc>
        <w:tc>
          <w:tcPr>
            <w:tcW w:w="3553"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E46D0D" w:rsidRPr="00231809" w:rsidRDefault="00E46D0D"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E46D0D" w:rsidRPr="00231809" w:rsidRDefault="00E46D0D" w:rsidP="00A34BB7">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Are there any legal or regulatory requirements by which the project must abide?</w:t>
            </w:r>
          </w:p>
        </w:tc>
        <w:tc>
          <w:tcPr>
            <w:tcW w:w="4798" w:type="dxa"/>
            <w:tcBorders>
              <w:top w:val="nil"/>
              <w:left w:val="nil"/>
              <w:bottom w:val="single" w:sz="4" w:space="0" w:color="auto"/>
              <w:right w:val="single" w:sz="4" w:space="0" w:color="auto"/>
            </w:tcBorders>
            <w:shd w:val="clear" w:color="auto" w:fill="FFFFFF" w:themeFill="background1"/>
            <w:hideMark/>
          </w:tcPr>
          <w:p w:rsidR="00E46D0D" w:rsidRPr="00231809" w:rsidRDefault="00E46D0D"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Determine sector regulations and statutory requirements</w:t>
            </w:r>
          </w:p>
        </w:tc>
        <w:tc>
          <w:tcPr>
            <w:tcW w:w="3553" w:type="dxa"/>
            <w:tcBorders>
              <w:top w:val="nil"/>
              <w:left w:val="nil"/>
              <w:bottom w:val="single" w:sz="4" w:space="0" w:color="auto"/>
              <w:right w:val="single" w:sz="4" w:space="0" w:color="auto"/>
            </w:tcBorders>
            <w:shd w:val="clear" w:color="auto" w:fill="FFFFFF" w:themeFill="background1"/>
            <w:hideMark/>
          </w:tcPr>
          <w:p w:rsidR="00E46D0D" w:rsidRPr="00231809" w:rsidRDefault="00E46D0D"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E46D0D" w:rsidRPr="00231809" w:rsidRDefault="00E46D0D"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A34BB7" w:rsidRPr="00231809" w:rsidRDefault="00A34BB7"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A34BB7" w:rsidRPr="00231809" w:rsidRDefault="00A34BB7"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Project Timescales</w:t>
            </w:r>
          </w:p>
        </w:tc>
        <w:tc>
          <w:tcPr>
            <w:tcW w:w="4798" w:type="dxa"/>
            <w:tcBorders>
              <w:top w:val="nil"/>
              <w:left w:val="nil"/>
              <w:bottom w:val="single" w:sz="4" w:space="0" w:color="auto"/>
              <w:right w:val="single" w:sz="4" w:space="0" w:color="auto"/>
            </w:tcBorders>
            <w:shd w:val="clear" w:color="auto" w:fill="FFFFFF" w:themeFill="background1"/>
            <w:hideMark/>
          </w:tcPr>
          <w:p w:rsidR="00A34BB7" w:rsidRPr="00231809" w:rsidRDefault="00A34BB7"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project timescales for development, deliver, and evaluation with both Employer and HEI</w:t>
            </w:r>
          </w:p>
        </w:tc>
        <w:tc>
          <w:tcPr>
            <w:tcW w:w="3553" w:type="dxa"/>
            <w:tcBorders>
              <w:top w:val="nil"/>
              <w:left w:val="nil"/>
              <w:bottom w:val="single" w:sz="4" w:space="0" w:color="auto"/>
              <w:right w:val="single" w:sz="4" w:space="0" w:color="auto"/>
            </w:tcBorders>
            <w:shd w:val="clear" w:color="auto" w:fill="FFFFFF" w:themeFill="background1"/>
            <w:hideMark/>
          </w:tcPr>
          <w:p w:rsidR="00A34BB7" w:rsidRPr="00231809" w:rsidRDefault="00A34BB7"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A34BB7" w:rsidRPr="00231809" w:rsidRDefault="00A34BB7"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E26096" w:rsidRPr="00231809" w:rsidRDefault="00E26096"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FFFFFF" w:themeFill="background1"/>
            <w:hideMark/>
          </w:tcPr>
          <w:p w:rsidR="00E26096" w:rsidRDefault="00E26096"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Intellectual Property Rights (IPR)</w:t>
            </w:r>
          </w:p>
        </w:tc>
        <w:tc>
          <w:tcPr>
            <w:tcW w:w="4798" w:type="dxa"/>
            <w:tcBorders>
              <w:top w:val="nil"/>
              <w:left w:val="nil"/>
              <w:bottom w:val="single" w:sz="4" w:space="0" w:color="auto"/>
              <w:right w:val="single" w:sz="4" w:space="0" w:color="auto"/>
            </w:tcBorders>
            <w:shd w:val="clear" w:color="auto" w:fill="FFFFFF" w:themeFill="background1"/>
            <w:hideMark/>
          </w:tcPr>
          <w:p w:rsidR="00E26096" w:rsidRDefault="00E26096"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Agree who has ownership and develop contracts as necessary</w:t>
            </w:r>
          </w:p>
        </w:tc>
        <w:tc>
          <w:tcPr>
            <w:tcW w:w="3553" w:type="dxa"/>
            <w:tcBorders>
              <w:top w:val="nil"/>
              <w:left w:val="nil"/>
              <w:bottom w:val="single" w:sz="4" w:space="0" w:color="auto"/>
              <w:right w:val="single" w:sz="4" w:space="0" w:color="auto"/>
            </w:tcBorders>
            <w:shd w:val="clear" w:color="auto" w:fill="FFFFFF" w:themeFill="background1"/>
            <w:hideMark/>
          </w:tcPr>
          <w:p w:rsidR="00E26096" w:rsidRPr="00231809" w:rsidRDefault="00E26096"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FFFFFF" w:themeFill="background1"/>
            <w:hideMark/>
          </w:tcPr>
          <w:p w:rsidR="00E26096" w:rsidRPr="00231809" w:rsidRDefault="00E26096"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FFFFFF" w:themeFill="background1"/>
            <w:noWrap/>
            <w:hideMark/>
          </w:tcPr>
          <w:p w:rsidR="00964B2B" w:rsidRPr="00231809" w:rsidRDefault="00964B2B" w:rsidP="0036755D">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FFFFFF" w:themeFill="background1"/>
            <w:hideMark/>
          </w:tcPr>
          <w:p w:rsidR="00964B2B" w:rsidRPr="00B24D27" w:rsidRDefault="00964B2B" w:rsidP="0036755D">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Collaboration with other HEIs and FECs</w:t>
            </w:r>
          </w:p>
        </w:tc>
        <w:tc>
          <w:tcPr>
            <w:tcW w:w="4798" w:type="dxa"/>
            <w:tcBorders>
              <w:top w:val="nil"/>
              <w:left w:val="nil"/>
              <w:bottom w:val="single" w:sz="4" w:space="0" w:color="auto"/>
              <w:right w:val="single" w:sz="4" w:space="0" w:color="auto"/>
            </w:tcBorders>
            <w:shd w:val="clear" w:color="auto" w:fill="FFFFFF" w:themeFill="background1"/>
            <w:hideMark/>
          </w:tcPr>
          <w:p w:rsidR="00964B2B" w:rsidRPr="00B24D27" w:rsidRDefault="00964B2B" w:rsidP="0036755D">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Identify HEI’s fit to employer’s needs</w:t>
            </w:r>
          </w:p>
        </w:tc>
        <w:tc>
          <w:tcPr>
            <w:tcW w:w="3553" w:type="dxa"/>
            <w:tcBorders>
              <w:top w:val="nil"/>
              <w:left w:val="nil"/>
              <w:bottom w:val="single" w:sz="4" w:space="0" w:color="auto"/>
              <w:right w:val="single" w:sz="4" w:space="0" w:color="auto"/>
            </w:tcBorders>
            <w:shd w:val="clear" w:color="auto" w:fill="FFFFFF" w:themeFill="background1"/>
            <w:hideMark/>
          </w:tcPr>
          <w:p w:rsidR="00964B2B" w:rsidRPr="00231809" w:rsidRDefault="00964B2B" w:rsidP="0036755D">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FFFFFF" w:themeFill="background1"/>
            <w:hideMark/>
          </w:tcPr>
          <w:p w:rsidR="00964B2B" w:rsidRPr="00231809" w:rsidRDefault="00964B2B" w:rsidP="0036755D">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052F5C" w:rsidRPr="00231809" w:rsidTr="00E24A49">
        <w:trPr>
          <w:trHeight w:val="300"/>
        </w:trPr>
        <w:tc>
          <w:tcPr>
            <w:tcW w:w="1716" w:type="dxa"/>
            <w:tcBorders>
              <w:top w:val="nil"/>
              <w:left w:val="single" w:sz="4" w:space="0" w:color="auto"/>
              <w:bottom w:val="single" w:sz="4" w:space="0" w:color="auto"/>
            </w:tcBorders>
            <w:shd w:val="clear" w:color="auto" w:fill="D9D9D9" w:themeFill="background1" w:themeFillShade="D9"/>
            <w:noWrap/>
            <w:hideMark/>
          </w:tcPr>
          <w:p w:rsidR="00052F5C" w:rsidRPr="004B4E51" w:rsidRDefault="00052F5C" w:rsidP="004B2E08">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A.4</w:t>
            </w:r>
          </w:p>
        </w:tc>
        <w:tc>
          <w:tcPr>
            <w:tcW w:w="7929" w:type="dxa"/>
            <w:gridSpan w:val="2"/>
            <w:tcBorders>
              <w:top w:val="single" w:sz="4" w:space="0" w:color="auto"/>
              <w:bottom w:val="single" w:sz="4" w:space="0" w:color="auto"/>
            </w:tcBorders>
            <w:shd w:val="clear" w:color="auto" w:fill="D9D9D9" w:themeFill="background1" w:themeFillShade="D9"/>
            <w:hideMark/>
          </w:tcPr>
          <w:p w:rsidR="00052F5C" w:rsidRPr="00231809" w:rsidRDefault="00052F5C" w:rsidP="00F42970">
            <w:pPr>
              <w:spacing w:after="0" w:line="240" w:lineRule="auto"/>
              <w:rPr>
                <w:rFonts w:ascii="Calibri" w:eastAsia="Times New Roman" w:hAnsi="Calibri" w:cs="Times New Roman"/>
                <w:color w:val="000000"/>
                <w:sz w:val="20"/>
                <w:szCs w:val="20"/>
                <w:lang w:val="en-US"/>
              </w:rPr>
            </w:pPr>
            <w:r w:rsidRPr="004B4E51">
              <w:rPr>
                <w:rFonts w:ascii="Calibri" w:eastAsia="Times New Roman" w:hAnsi="Calibri" w:cs="Times New Roman"/>
                <w:b/>
                <w:color w:val="000000"/>
                <w:sz w:val="20"/>
                <w:szCs w:val="20"/>
                <w:lang w:val="en-US"/>
              </w:rPr>
              <w:t xml:space="preserve">Risk and Performance </w:t>
            </w:r>
            <w:r>
              <w:rPr>
                <w:rFonts w:ascii="Calibri" w:eastAsia="Times New Roman" w:hAnsi="Calibri" w:cs="Times New Roman"/>
                <w:b/>
                <w:color w:val="000000"/>
                <w:sz w:val="20"/>
                <w:szCs w:val="20"/>
                <w:lang w:val="en-US"/>
              </w:rPr>
              <w:t>M</w:t>
            </w:r>
            <w:r w:rsidRPr="004B4E51">
              <w:rPr>
                <w:rFonts w:ascii="Calibri" w:eastAsia="Times New Roman" w:hAnsi="Calibri" w:cs="Times New Roman"/>
                <w:b/>
                <w:color w:val="000000"/>
                <w:sz w:val="20"/>
                <w:szCs w:val="20"/>
                <w:lang w:val="en-US"/>
              </w:rPr>
              <w:t>anagemen</w:t>
            </w:r>
            <w:r>
              <w:rPr>
                <w:rFonts w:ascii="Calibri" w:eastAsia="Times New Roman" w:hAnsi="Calibri" w:cs="Times New Roman"/>
                <w:b/>
                <w:color w:val="000000"/>
                <w:sz w:val="20"/>
                <w:szCs w:val="20"/>
                <w:lang w:val="en-US"/>
              </w:rPr>
              <w:t>t</w:t>
            </w:r>
          </w:p>
        </w:tc>
        <w:tc>
          <w:tcPr>
            <w:tcW w:w="3553" w:type="dxa"/>
            <w:tcBorders>
              <w:top w:val="single" w:sz="4" w:space="0" w:color="auto"/>
              <w:bottom w:val="single" w:sz="4" w:space="0" w:color="auto"/>
            </w:tcBorders>
            <w:shd w:val="clear" w:color="auto" w:fill="D9D9D9" w:themeFill="background1" w:themeFillShade="D9"/>
            <w:hideMark/>
          </w:tcPr>
          <w:p w:rsidR="00052F5C" w:rsidRPr="00231809" w:rsidRDefault="00052F5C"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D9D9D9" w:themeFill="background1" w:themeFillShade="D9"/>
            <w:hideMark/>
          </w:tcPr>
          <w:p w:rsidR="00052F5C" w:rsidRPr="00231809" w:rsidRDefault="00052F5C"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A34BB7" w:rsidP="00A34BB7">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Employer and HEI</w:t>
            </w:r>
            <w:r w:rsidR="004470C8" w:rsidRPr="00231809">
              <w:rPr>
                <w:rFonts w:ascii="Calibri" w:eastAsia="Times New Roman" w:hAnsi="Calibri" w:cs="Times New Roman"/>
                <w:color w:val="000000"/>
                <w:sz w:val="20"/>
                <w:szCs w:val="20"/>
                <w:lang w:val="en-US"/>
              </w:rPr>
              <w:t xml:space="preserve"> Contact</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HEI “contact(s) owner to manage the relationship, ensuring no unsolicited approaches are made. Ensure HEI CRM is adequate for the activity</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465"/>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Non-Disclosure Agreements</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0D65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Decide whether these required at a strategic or operational level</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Confidentiality and Security of </w:t>
            </w:r>
            <w:proofErr w:type="spellStart"/>
            <w:r w:rsidRPr="00231809">
              <w:rPr>
                <w:rFonts w:ascii="Calibri" w:eastAsia="Times New Roman" w:hAnsi="Calibri" w:cs="Times New Roman"/>
                <w:color w:val="000000"/>
                <w:sz w:val="20"/>
                <w:szCs w:val="20"/>
                <w:lang w:val="en-US"/>
              </w:rPr>
              <w:t>organisation's</w:t>
            </w:r>
            <w:proofErr w:type="spellEnd"/>
            <w:r w:rsidRPr="00231809">
              <w:rPr>
                <w:rFonts w:ascii="Calibri" w:eastAsia="Times New Roman" w:hAnsi="Calibri" w:cs="Times New Roman"/>
                <w:color w:val="000000"/>
                <w:sz w:val="20"/>
                <w:szCs w:val="20"/>
                <w:lang w:val="en-US"/>
              </w:rPr>
              <w:t xml:space="preserve"> material</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A34BB7" w:rsidP="00A34BB7">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Develop</w:t>
            </w:r>
            <w:r w:rsidR="004470C8" w:rsidRPr="00231809">
              <w:rPr>
                <w:rFonts w:ascii="Calibri" w:eastAsia="Times New Roman" w:hAnsi="Calibri" w:cs="Times New Roman"/>
                <w:color w:val="000000"/>
                <w:sz w:val="20"/>
                <w:szCs w:val="20"/>
                <w:lang w:val="en-US"/>
              </w:rPr>
              <w:t xml:space="preserve"> the security arrangements for any material shared with </w:t>
            </w:r>
            <w:r>
              <w:rPr>
                <w:rFonts w:ascii="Calibri" w:eastAsia="Times New Roman" w:hAnsi="Calibri" w:cs="Times New Roman"/>
                <w:color w:val="000000"/>
                <w:sz w:val="20"/>
                <w:szCs w:val="20"/>
                <w:lang w:val="en-US"/>
              </w:rPr>
              <w:t>HEI</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Does what is proposed fit with the </w:t>
            </w:r>
            <w:r w:rsidR="00A34BB7">
              <w:rPr>
                <w:rFonts w:ascii="Calibri" w:eastAsia="Times New Roman" w:hAnsi="Calibri" w:cs="Times New Roman"/>
                <w:color w:val="000000"/>
                <w:sz w:val="20"/>
                <w:szCs w:val="20"/>
                <w:lang w:val="en-US"/>
              </w:rPr>
              <w:t>D</w:t>
            </w:r>
            <w:r w:rsidRPr="00231809">
              <w:rPr>
                <w:rFonts w:ascii="Calibri" w:eastAsia="Times New Roman" w:hAnsi="Calibri" w:cs="Times New Roman"/>
                <w:color w:val="000000"/>
                <w:sz w:val="20"/>
                <w:szCs w:val="20"/>
                <w:lang w:val="en-US"/>
              </w:rPr>
              <w:t>epartment's/</w:t>
            </w:r>
            <w:r w:rsidR="00A34BB7">
              <w:rPr>
                <w:rFonts w:ascii="Calibri" w:eastAsia="Times New Roman" w:hAnsi="Calibri" w:cs="Times New Roman"/>
                <w:color w:val="000000"/>
                <w:sz w:val="20"/>
                <w:szCs w:val="20"/>
                <w:lang w:val="en-US"/>
              </w:rPr>
              <w:t>F</w:t>
            </w:r>
            <w:r w:rsidRPr="00231809">
              <w:rPr>
                <w:rFonts w:ascii="Calibri" w:eastAsia="Times New Roman" w:hAnsi="Calibri" w:cs="Times New Roman"/>
                <w:color w:val="000000"/>
                <w:sz w:val="20"/>
                <w:szCs w:val="20"/>
                <w:lang w:val="en-US"/>
              </w:rPr>
              <w:t>aculty's/</w:t>
            </w:r>
            <w:r w:rsidR="00A34BB7">
              <w:rPr>
                <w:rFonts w:ascii="Calibri" w:eastAsia="Times New Roman" w:hAnsi="Calibri" w:cs="Times New Roman"/>
                <w:color w:val="000000"/>
                <w:sz w:val="20"/>
                <w:szCs w:val="20"/>
                <w:lang w:val="en-US"/>
              </w:rPr>
              <w:t>U</w:t>
            </w:r>
            <w:r w:rsidRPr="00231809">
              <w:rPr>
                <w:rFonts w:ascii="Calibri" w:eastAsia="Times New Roman" w:hAnsi="Calibri" w:cs="Times New Roman"/>
                <w:color w:val="000000"/>
                <w:sz w:val="20"/>
                <w:szCs w:val="20"/>
                <w:lang w:val="en-US"/>
              </w:rPr>
              <w:t>niversity's strategy?</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A34BB7"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Confirm fits current strategy, or raise variance as required</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xml:space="preserve">Who determines / controls the finances - academic, administrative, environmental, </w:t>
            </w:r>
            <w:proofErr w:type="spellStart"/>
            <w:r w:rsidRPr="00231809">
              <w:rPr>
                <w:rFonts w:ascii="Calibri" w:eastAsia="Times New Roman" w:hAnsi="Calibri" w:cs="Times New Roman"/>
                <w:color w:val="000000"/>
                <w:sz w:val="20"/>
                <w:szCs w:val="20"/>
                <w:lang w:val="en-US"/>
              </w:rPr>
              <w:t>etc</w:t>
            </w:r>
            <w:proofErr w:type="spellEnd"/>
            <w:r w:rsidRPr="00231809">
              <w:rPr>
                <w:rFonts w:ascii="Calibri" w:eastAsia="Times New Roman" w:hAnsi="Calibri" w:cs="Times New Roman"/>
                <w:color w:val="000000"/>
                <w:sz w:val="20"/>
                <w:szCs w:val="20"/>
                <w:lang w:val="en-US"/>
              </w:rPr>
              <w:t xml:space="preserve"> costs</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A34BB7"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and appoint project manager and team</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Is the work planned academically sustainable - what are the recruitment / retention policies?</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F740F9"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Project manager to consider with resource owners</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701C1A" w:rsidRPr="00231809" w:rsidRDefault="00701C1A" w:rsidP="00F42970">
            <w:pPr>
              <w:spacing w:after="0" w:line="240" w:lineRule="auto"/>
              <w:rPr>
                <w:rFonts w:ascii="Calibri" w:eastAsia="Times New Roman" w:hAnsi="Calibri" w:cs="Times New Roman"/>
                <w:color w:val="000000"/>
                <w:sz w:val="20"/>
                <w:szCs w:val="20"/>
                <w:lang w:val="en-US"/>
              </w:rPr>
            </w:pPr>
          </w:p>
        </w:tc>
        <w:tc>
          <w:tcPr>
            <w:tcW w:w="3131" w:type="dxa"/>
            <w:tcBorders>
              <w:top w:val="nil"/>
              <w:left w:val="nil"/>
              <w:bottom w:val="single" w:sz="4" w:space="0" w:color="auto"/>
              <w:right w:val="single" w:sz="4" w:space="0" w:color="auto"/>
            </w:tcBorders>
            <w:shd w:val="clear" w:color="auto" w:fill="D9D9D9" w:themeFill="background1" w:themeFillShade="D9"/>
            <w:hideMark/>
          </w:tcPr>
          <w:p w:rsidR="00701C1A" w:rsidRPr="00231809" w:rsidRDefault="00701C1A"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Investment Risk</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701C1A" w:rsidRDefault="00701C1A" w:rsidP="00F429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Consider short term losses for long term gains, and how this is reconciled to HEI finances</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701C1A" w:rsidRPr="00231809" w:rsidRDefault="00701C1A" w:rsidP="00F42970">
            <w:pPr>
              <w:spacing w:after="0" w:line="240" w:lineRule="auto"/>
              <w:rPr>
                <w:rFonts w:ascii="Calibri" w:eastAsia="Times New Roman" w:hAnsi="Calibri" w:cs="Times New Roman"/>
                <w:color w:val="000000"/>
                <w:sz w:val="20"/>
                <w:szCs w:val="20"/>
                <w:lang w:val="en-US"/>
              </w:rPr>
            </w:pPr>
          </w:p>
        </w:tc>
        <w:tc>
          <w:tcPr>
            <w:tcW w:w="2126" w:type="dxa"/>
            <w:tcBorders>
              <w:top w:val="nil"/>
              <w:left w:val="nil"/>
              <w:bottom w:val="single" w:sz="4" w:space="0" w:color="auto"/>
              <w:right w:val="single" w:sz="4" w:space="0" w:color="auto"/>
            </w:tcBorders>
            <w:shd w:val="clear" w:color="auto" w:fill="D9D9D9" w:themeFill="background1" w:themeFillShade="D9"/>
            <w:hideMark/>
          </w:tcPr>
          <w:p w:rsidR="00701C1A" w:rsidRPr="00231809" w:rsidRDefault="00701C1A" w:rsidP="00F42970">
            <w:pPr>
              <w:spacing w:after="0" w:line="240" w:lineRule="auto"/>
              <w:rPr>
                <w:rFonts w:ascii="Calibri" w:eastAsia="Times New Roman" w:hAnsi="Calibri" w:cs="Times New Roman"/>
                <w:color w:val="000000"/>
                <w:sz w:val="20"/>
                <w:szCs w:val="20"/>
                <w:lang w:val="en-US"/>
              </w:rPr>
            </w:pPr>
          </w:p>
        </w:tc>
      </w:tr>
      <w:tr w:rsidR="00713E5F" w:rsidRPr="00231809" w:rsidTr="00E24A49">
        <w:trPr>
          <w:trHeight w:val="465"/>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What happens if uptake of learning is poor, or drops away?</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Regular review of Modules and feedback together with cont</w:t>
            </w:r>
            <w:r>
              <w:rPr>
                <w:rFonts w:ascii="Calibri" w:eastAsia="Times New Roman" w:hAnsi="Calibri" w:cs="Times New Roman"/>
                <w:color w:val="000000"/>
                <w:sz w:val="20"/>
                <w:szCs w:val="20"/>
                <w:lang w:val="en-US"/>
              </w:rPr>
              <w:t>i</w:t>
            </w:r>
            <w:r w:rsidRPr="00231809">
              <w:rPr>
                <w:rFonts w:ascii="Calibri" w:eastAsia="Times New Roman" w:hAnsi="Calibri" w:cs="Times New Roman"/>
                <w:color w:val="000000"/>
                <w:sz w:val="20"/>
                <w:szCs w:val="20"/>
                <w:lang w:val="en-US"/>
              </w:rPr>
              <w:t>nual development and communication with companies and students</w:t>
            </w:r>
            <w:r w:rsidR="00F740F9">
              <w:rPr>
                <w:rFonts w:ascii="Calibri" w:eastAsia="Times New Roman" w:hAnsi="Calibri" w:cs="Times New Roman"/>
                <w:color w:val="000000"/>
                <w:sz w:val="20"/>
                <w:szCs w:val="20"/>
                <w:lang w:val="en-US"/>
              </w:rPr>
              <w:t>.</w:t>
            </w:r>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713E5F" w:rsidRPr="00231809" w:rsidTr="00E24A49">
        <w:trPr>
          <w:trHeight w:val="300"/>
        </w:trPr>
        <w:tc>
          <w:tcPr>
            <w:tcW w:w="1716"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131"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What monitoring act</w:t>
            </w:r>
            <w:r>
              <w:rPr>
                <w:rFonts w:ascii="Calibri" w:eastAsia="Times New Roman" w:hAnsi="Calibri" w:cs="Times New Roman"/>
                <w:color w:val="000000"/>
                <w:sz w:val="20"/>
                <w:szCs w:val="20"/>
                <w:lang w:val="en-US"/>
              </w:rPr>
              <w:t>i</w:t>
            </w:r>
            <w:r w:rsidRPr="00231809">
              <w:rPr>
                <w:rFonts w:ascii="Calibri" w:eastAsia="Times New Roman" w:hAnsi="Calibri" w:cs="Times New Roman"/>
                <w:color w:val="000000"/>
                <w:sz w:val="20"/>
                <w:szCs w:val="20"/>
                <w:lang w:val="en-US"/>
              </w:rPr>
              <w:t>vity is proposed?</w:t>
            </w:r>
          </w:p>
        </w:tc>
        <w:tc>
          <w:tcPr>
            <w:tcW w:w="4798"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F740F9" w:rsidP="002E0421">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Develop employer / HEI </w:t>
            </w:r>
            <w:proofErr w:type="spellStart"/>
            <w:r w:rsidR="002E0421">
              <w:rPr>
                <w:rFonts w:ascii="Calibri" w:eastAsia="Times New Roman" w:hAnsi="Calibri" w:cs="Times New Roman"/>
                <w:color w:val="000000"/>
                <w:sz w:val="20"/>
                <w:szCs w:val="20"/>
                <w:lang w:val="en-US"/>
              </w:rPr>
              <w:t>fora</w:t>
            </w:r>
            <w:proofErr w:type="spellEnd"/>
            <w:r w:rsidR="002E0421">
              <w:rPr>
                <w:rFonts w:ascii="Calibri" w:eastAsia="Times New Roman" w:hAnsi="Calibri" w:cs="Times New Roman"/>
                <w:color w:val="000000"/>
                <w:sz w:val="20"/>
                <w:szCs w:val="20"/>
                <w:lang w:val="en-US"/>
              </w:rPr>
              <w:t xml:space="preserve">, student </w:t>
            </w:r>
            <w:proofErr w:type="spellStart"/>
            <w:r w:rsidR="002E0421">
              <w:rPr>
                <w:rFonts w:ascii="Calibri" w:eastAsia="Times New Roman" w:hAnsi="Calibri" w:cs="Times New Roman"/>
                <w:color w:val="000000"/>
                <w:sz w:val="20"/>
                <w:szCs w:val="20"/>
                <w:lang w:val="en-US"/>
              </w:rPr>
              <w:t>fora</w:t>
            </w:r>
            <w:proofErr w:type="spellEnd"/>
            <w:r w:rsidR="002E0421">
              <w:rPr>
                <w:rFonts w:ascii="Calibri" w:eastAsia="Times New Roman" w:hAnsi="Calibri" w:cs="Times New Roman"/>
                <w:color w:val="000000"/>
                <w:sz w:val="20"/>
                <w:szCs w:val="20"/>
                <w:lang w:val="en-US"/>
              </w:rPr>
              <w:t xml:space="preserve">, Advisory Boards, </w:t>
            </w:r>
            <w:proofErr w:type="spellStart"/>
            <w:r w:rsidR="002E0421">
              <w:rPr>
                <w:rFonts w:ascii="Calibri" w:eastAsia="Times New Roman" w:hAnsi="Calibri" w:cs="Times New Roman"/>
                <w:color w:val="000000"/>
                <w:sz w:val="20"/>
                <w:szCs w:val="20"/>
                <w:lang w:val="en-US"/>
              </w:rPr>
              <w:t>etc</w:t>
            </w:r>
            <w:proofErr w:type="spellEnd"/>
          </w:p>
        </w:tc>
        <w:tc>
          <w:tcPr>
            <w:tcW w:w="3553"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2126" w:type="dxa"/>
            <w:tcBorders>
              <w:top w:val="nil"/>
              <w:left w:val="nil"/>
              <w:bottom w:val="single" w:sz="4" w:space="0" w:color="auto"/>
              <w:right w:val="single" w:sz="4" w:space="0" w:color="auto"/>
            </w:tcBorders>
            <w:shd w:val="clear" w:color="auto" w:fill="D9D9D9" w:themeFill="background1" w:themeFillShade="D9"/>
            <w:hideMark/>
          </w:tcPr>
          <w:p w:rsidR="004470C8" w:rsidRPr="00231809" w:rsidRDefault="004470C8" w:rsidP="00F42970">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bl>
    <w:p w:rsidR="00B00792" w:rsidRPr="00C4354E" w:rsidRDefault="00B00792">
      <w:pPr>
        <w:rPr>
          <w:b/>
          <w:sz w:val="28"/>
          <w:szCs w:val="28"/>
          <w:highlight w:val="lightGray"/>
          <w14:shadow w14:blurRad="50800" w14:dist="38100" w14:dir="2700000" w14:sx="100000" w14:sy="100000" w14:kx="0" w14:ky="0" w14:algn="tl">
            <w14:srgbClr w14:val="000000">
              <w14:alpha w14:val="60000"/>
            </w14:srgbClr>
          </w14:shadow>
        </w:rPr>
      </w:pPr>
      <w:r w:rsidRPr="00C4354E">
        <w:rPr>
          <w:b/>
          <w:sz w:val="28"/>
          <w:szCs w:val="28"/>
          <w:highlight w:val="lightGray"/>
          <w14:shadow w14:blurRad="50800" w14:dist="38100" w14:dir="2700000" w14:sx="100000" w14:sy="100000" w14:kx="0" w14:ky="0" w14:algn="tl">
            <w14:srgbClr w14:val="000000">
              <w14:alpha w14:val="60000"/>
            </w14:srgbClr>
          </w14:shadow>
        </w:rPr>
        <w:br w:type="page"/>
      </w:r>
    </w:p>
    <w:p w:rsidR="00B73680" w:rsidRPr="00C4354E" w:rsidRDefault="00762A89" w:rsidP="006200DA">
      <w:pPr>
        <w:pStyle w:val="ListParagraph"/>
        <w:numPr>
          <w:ilvl w:val="0"/>
          <w:numId w:val="21"/>
        </w:numPr>
        <w:spacing w:after="0"/>
        <w:rPr>
          <w:b/>
          <w:sz w:val="28"/>
          <w:szCs w:val="28"/>
          <w14:shadow w14:blurRad="50800" w14:dist="38100" w14:dir="2700000" w14:sx="100000" w14:sy="100000" w14:kx="0" w14:ky="0" w14:algn="tl">
            <w14:srgbClr w14:val="000000">
              <w14:alpha w14:val="60000"/>
            </w14:srgbClr>
          </w14:shadow>
        </w:rPr>
      </w:pPr>
      <w:r w:rsidRPr="00C4354E">
        <w:rPr>
          <w:b/>
          <w:sz w:val="28"/>
          <w:szCs w:val="28"/>
          <w14:shadow w14:blurRad="50800" w14:dist="38100" w14:dir="2700000" w14:sx="100000" w14:sy="100000" w14:kx="0" w14:ky="0" w14:algn="tl">
            <w14:srgbClr w14:val="000000">
              <w14:alpha w14:val="60000"/>
            </w14:srgbClr>
          </w14:shadow>
        </w:rPr>
        <w:lastRenderedPageBreak/>
        <w:t xml:space="preserve">ENGAGEMENT - </w:t>
      </w:r>
      <w:r w:rsidR="00D611B7" w:rsidRPr="00C4354E">
        <w:rPr>
          <w:b/>
          <w:sz w:val="28"/>
          <w:szCs w:val="28"/>
          <w14:shadow w14:blurRad="50800" w14:dist="38100" w14:dir="2700000" w14:sx="100000" w14:sy="100000" w14:kx="0" w14:ky="0" w14:algn="tl">
            <w14:srgbClr w14:val="000000">
              <w14:alpha w14:val="60000"/>
            </w14:srgbClr>
          </w14:shadow>
        </w:rPr>
        <w:t>OPERATIONS</w:t>
      </w:r>
    </w:p>
    <w:p w:rsidR="00D611B7" w:rsidRDefault="00D611B7" w:rsidP="006200DA">
      <w:pPr>
        <w:spacing w:after="0"/>
      </w:pPr>
    </w:p>
    <w:p w:rsidR="00A134F7" w:rsidRPr="00087069" w:rsidRDefault="00087069" w:rsidP="006200DA">
      <w:pPr>
        <w:spacing w:after="0"/>
        <w:rPr>
          <w:b/>
          <w:i/>
        </w:rPr>
      </w:pPr>
      <w:r>
        <w:rPr>
          <w:b/>
          <w:i/>
        </w:rPr>
        <w:t>Section B</w:t>
      </w:r>
      <w:r w:rsidRPr="00EA4EA0">
        <w:rPr>
          <w:b/>
          <w:i/>
        </w:rPr>
        <w:t xml:space="preserve"> should be considered in parallel to Section </w:t>
      </w:r>
      <w:proofErr w:type="gramStart"/>
      <w:r>
        <w:rPr>
          <w:b/>
          <w:i/>
        </w:rPr>
        <w:t>A</w:t>
      </w:r>
      <w:proofErr w:type="gramEnd"/>
      <w:r w:rsidRPr="00EA4EA0">
        <w:rPr>
          <w:b/>
          <w:i/>
        </w:rPr>
        <w:t xml:space="preserve">: Engagement – </w:t>
      </w:r>
      <w:r>
        <w:rPr>
          <w:b/>
          <w:i/>
        </w:rPr>
        <w:t>Strategic Vision and Development Risk</w:t>
      </w:r>
      <w:r w:rsidRPr="00EA4EA0">
        <w:rPr>
          <w:b/>
          <w:i/>
        </w:rPr>
        <w:t>, to ensure all potential issues are reviewed during project development.</w:t>
      </w:r>
      <w:r>
        <w:rPr>
          <w:b/>
          <w:i/>
        </w:rPr>
        <w:t xml:space="preserve">  </w:t>
      </w:r>
      <w:r w:rsidR="00A134F7" w:rsidRPr="00087069">
        <w:rPr>
          <w:b/>
          <w:i/>
        </w:rPr>
        <w:t xml:space="preserve">Each </w:t>
      </w:r>
      <w:r>
        <w:rPr>
          <w:b/>
          <w:i/>
        </w:rPr>
        <w:t>topic</w:t>
      </w:r>
      <w:r w:rsidR="00A134F7" w:rsidRPr="00087069">
        <w:rPr>
          <w:b/>
          <w:i/>
        </w:rPr>
        <w:t xml:space="preserve"> should be considered in conjunction with the others, and bearing in mind the relevant strategic issues.</w:t>
      </w:r>
    </w:p>
    <w:p w:rsidR="00A134F7" w:rsidRDefault="00A134F7" w:rsidP="006200DA">
      <w:pPr>
        <w:spacing w:after="0"/>
      </w:pPr>
    </w:p>
    <w:p w:rsidR="006200DA" w:rsidRDefault="006200DA" w:rsidP="006200DA">
      <w:pPr>
        <w:spacing w:after="0"/>
      </w:pPr>
    </w:p>
    <w:p w:rsidR="00B73680" w:rsidRPr="00C4354E" w:rsidRDefault="007B4079"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B.1</w:t>
      </w:r>
      <w:r w:rsidRPr="00C4354E">
        <w:rPr>
          <w:b/>
          <w14:shadow w14:blurRad="50800" w14:dist="38100" w14:dir="2700000" w14:sx="100000" w14:sy="100000" w14:kx="0" w14:ky="0" w14:algn="tl">
            <w14:srgbClr w14:val="000000">
              <w14:alpha w14:val="60000"/>
            </w14:srgbClr>
          </w14:shadow>
        </w:rPr>
        <w:tab/>
      </w:r>
      <w:r w:rsidR="00956E67" w:rsidRPr="00C4354E">
        <w:rPr>
          <w:b/>
          <w14:shadow w14:blurRad="50800" w14:dist="38100" w14:dir="2700000" w14:sx="100000" w14:sy="100000" w14:kx="0" w14:ky="0" w14:algn="tl">
            <w14:srgbClr w14:val="000000">
              <w14:alpha w14:val="60000"/>
            </w14:srgbClr>
          </w14:shadow>
        </w:rPr>
        <w:t xml:space="preserve">Project </w:t>
      </w:r>
      <w:r w:rsidR="001F2F98" w:rsidRPr="00C4354E">
        <w:rPr>
          <w:b/>
          <w14:shadow w14:blurRad="50800" w14:dist="38100" w14:dir="2700000" w14:sx="100000" w14:sy="100000" w14:kx="0" w14:ky="0" w14:algn="tl">
            <w14:srgbClr w14:val="000000">
              <w14:alpha w14:val="60000"/>
            </w14:srgbClr>
          </w14:shadow>
        </w:rPr>
        <w:t>Management</w:t>
      </w:r>
    </w:p>
    <w:p w:rsidR="00762A89" w:rsidRDefault="00C4354E" w:rsidP="006200DA">
      <w:pPr>
        <w:pStyle w:val="ListParagraph"/>
        <w:numPr>
          <w:ilvl w:val="0"/>
          <w:numId w:val="15"/>
        </w:numPr>
        <w:spacing w:after="0"/>
      </w:pPr>
      <w:r>
        <w:rPr>
          <w:noProof/>
        </w:rPr>
        <mc:AlternateContent>
          <mc:Choice Requires="wps">
            <w:drawing>
              <wp:anchor distT="0" distB="0" distL="114300" distR="114300" simplePos="0" relativeHeight="251675648" behindDoc="0" locked="0" layoutInCell="1" allowOverlap="1">
                <wp:simplePos x="0" y="0"/>
                <wp:positionH relativeFrom="column">
                  <wp:posOffset>8791575</wp:posOffset>
                </wp:positionH>
                <wp:positionV relativeFrom="paragraph">
                  <wp:posOffset>24765</wp:posOffset>
                </wp:positionV>
                <wp:extent cx="266700" cy="142875"/>
                <wp:effectExtent l="9525" t="12700" r="9525" b="6350"/>
                <wp:wrapNone/>
                <wp:docPr id="20"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9" o:spid="_x0000_s1026" style="position:absolute;margin-left:692.25pt;margin-top:1.95pt;width:21pt;height:11.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"/>
            </w:pict>
          </mc:Fallback>
        </mc:AlternateContent>
      </w:r>
      <w:r w:rsidR="00762A89">
        <w:t>Who is responsible for and has the authority to develop the relationship and the learning provisions required?</w:t>
      </w:r>
      <w:r w:rsidR="00331915">
        <w:tab/>
      </w:r>
      <w:r w:rsidR="00331915">
        <w:tab/>
      </w:r>
      <w:r w:rsidR="00331915">
        <w:tab/>
      </w:r>
      <w:r w:rsidR="00331915">
        <w:tab/>
      </w:r>
      <w:r w:rsidR="00331915">
        <w:tab/>
      </w:r>
    </w:p>
    <w:p w:rsidR="00762A89" w:rsidRDefault="00C4354E" w:rsidP="006200DA">
      <w:pPr>
        <w:pStyle w:val="ListParagraph"/>
        <w:numPr>
          <w:ilvl w:val="0"/>
          <w:numId w:val="15"/>
        </w:numPr>
        <w:spacing w:after="0"/>
      </w:pPr>
      <w:r>
        <w:rPr>
          <w:noProof/>
        </w:rPr>
        <mc:AlternateContent>
          <mc:Choice Requires="wps">
            <w:drawing>
              <wp:anchor distT="0" distB="0" distL="114300" distR="114300" simplePos="0" relativeHeight="251676672" behindDoc="0" locked="0" layoutInCell="1" allowOverlap="1">
                <wp:simplePos x="0" y="0"/>
                <wp:positionH relativeFrom="column">
                  <wp:posOffset>8791575</wp:posOffset>
                </wp:positionH>
                <wp:positionV relativeFrom="paragraph">
                  <wp:posOffset>31115</wp:posOffset>
                </wp:positionV>
                <wp:extent cx="266700" cy="142875"/>
                <wp:effectExtent l="9525" t="13335" r="9525" b="5715"/>
                <wp:wrapNone/>
                <wp:docPr id="19"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0" o:spid="_x0000_s1026" style="position:absolute;margin-left:692.25pt;margin-top:2.45pt;width:21pt;height:11.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"/>
            </w:pict>
          </mc:Fallback>
        </mc:AlternateContent>
      </w:r>
      <w:r w:rsidR="00892C9F">
        <w:t>Project Development and Sustainability requirements</w:t>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p>
    <w:p w:rsidR="00956E67" w:rsidRDefault="00956E67" w:rsidP="006200DA">
      <w:pPr>
        <w:spacing w:after="0"/>
      </w:pPr>
    </w:p>
    <w:p w:rsidR="001F2F98" w:rsidRPr="00C4354E" w:rsidRDefault="007B4079"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B.2</w:t>
      </w:r>
      <w:r w:rsidRPr="00C4354E">
        <w:rPr>
          <w:b/>
          <w14:shadow w14:blurRad="50800" w14:dist="38100" w14:dir="2700000" w14:sx="100000" w14:sy="100000" w14:kx="0" w14:ky="0" w14:algn="tl">
            <w14:srgbClr w14:val="000000">
              <w14:alpha w14:val="60000"/>
            </w14:srgbClr>
          </w14:shadow>
        </w:rPr>
        <w:tab/>
      </w:r>
      <w:r w:rsidR="001F2F98" w:rsidRPr="00C4354E">
        <w:rPr>
          <w:b/>
          <w14:shadow w14:blurRad="50800" w14:dist="38100" w14:dir="2700000" w14:sx="100000" w14:sy="100000" w14:kx="0" w14:ky="0" w14:algn="tl">
            <w14:srgbClr w14:val="000000">
              <w14:alpha w14:val="60000"/>
            </w14:srgbClr>
          </w14:shadow>
        </w:rPr>
        <w:t>Marketing</w:t>
      </w:r>
    </w:p>
    <w:p w:rsidR="00956E67" w:rsidRDefault="00C4354E" w:rsidP="006200DA">
      <w:pPr>
        <w:pStyle w:val="ListParagraph"/>
        <w:numPr>
          <w:ilvl w:val="0"/>
          <w:numId w:val="16"/>
        </w:numPr>
        <w:spacing w:after="0"/>
      </w:pPr>
      <w:r>
        <w:rPr>
          <w:noProof/>
        </w:rPr>
        <mc:AlternateContent>
          <mc:Choice Requires="wps">
            <w:drawing>
              <wp:anchor distT="0" distB="0" distL="114300" distR="114300" simplePos="0" relativeHeight="251677696" behindDoc="0" locked="0" layoutInCell="1" allowOverlap="1">
                <wp:simplePos x="0" y="0"/>
                <wp:positionH relativeFrom="column">
                  <wp:posOffset>8791575</wp:posOffset>
                </wp:positionH>
                <wp:positionV relativeFrom="paragraph">
                  <wp:posOffset>34925</wp:posOffset>
                </wp:positionV>
                <wp:extent cx="266700" cy="142875"/>
                <wp:effectExtent l="9525" t="12700" r="9525" b="6350"/>
                <wp:wrapNone/>
                <wp:docPr id="18"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692.25pt;margin-top:2.75pt;width:21pt;height:11.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"/>
            </w:pict>
          </mc:Fallback>
        </mc:AlternateContent>
      </w:r>
      <w:r w:rsidR="00956E67">
        <w:t>Developing the market intelligence required to identify employer relationships</w:t>
      </w:r>
      <w:r w:rsidR="00331915">
        <w:tab/>
      </w:r>
      <w:r w:rsidR="00331915">
        <w:tab/>
      </w:r>
      <w:r w:rsidR="00331915">
        <w:tab/>
      </w:r>
      <w:r w:rsidR="00331915">
        <w:tab/>
      </w:r>
      <w:r w:rsidR="00331915">
        <w:tab/>
      </w:r>
      <w:r w:rsidR="00331915">
        <w:tab/>
      </w:r>
      <w:r w:rsidR="00331915">
        <w:tab/>
      </w:r>
      <w:r w:rsidR="00331915">
        <w:tab/>
      </w:r>
      <w:r w:rsidR="00331915">
        <w:tab/>
      </w:r>
    </w:p>
    <w:p w:rsidR="00956E67" w:rsidRDefault="00C4354E" w:rsidP="006200DA">
      <w:pPr>
        <w:pStyle w:val="ListParagraph"/>
        <w:numPr>
          <w:ilvl w:val="0"/>
          <w:numId w:val="16"/>
        </w:numPr>
        <w:spacing w:after="0"/>
      </w:pPr>
      <w:r>
        <w:rPr>
          <w:noProof/>
        </w:rPr>
        <mc:AlternateContent>
          <mc:Choice Requires="wps">
            <w:drawing>
              <wp:anchor distT="0" distB="0" distL="114300" distR="114300" simplePos="0" relativeHeight="251678720" behindDoc="0" locked="0" layoutInCell="1" allowOverlap="1">
                <wp:simplePos x="0" y="0"/>
                <wp:positionH relativeFrom="column">
                  <wp:posOffset>8791575</wp:posOffset>
                </wp:positionH>
                <wp:positionV relativeFrom="paragraph">
                  <wp:posOffset>31750</wp:posOffset>
                </wp:positionV>
                <wp:extent cx="266700" cy="142875"/>
                <wp:effectExtent l="9525" t="12700" r="9525" b="6350"/>
                <wp:wrapNone/>
                <wp:docPr id="17"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2" o:spid="_x0000_s1026" style="position:absolute;margin-left:692.25pt;margin-top:2.5pt;width:21pt;height:11.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j+AHw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"/>
            </w:pict>
          </mc:Fallback>
        </mc:AlternateContent>
      </w:r>
      <w:r w:rsidR="00956E67">
        <w:t>Co-ordinating the approach to the selling of educational products</w:t>
      </w:r>
      <w:r w:rsidR="00331915">
        <w:tab/>
      </w:r>
      <w:r w:rsidR="00331915">
        <w:tab/>
      </w:r>
      <w:r w:rsidR="00331915">
        <w:tab/>
      </w:r>
      <w:r w:rsidR="00331915">
        <w:tab/>
      </w:r>
      <w:r w:rsidR="00331915">
        <w:tab/>
      </w:r>
      <w:r w:rsidR="00331915">
        <w:tab/>
      </w:r>
      <w:r w:rsidR="00331915">
        <w:tab/>
      </w:r>
      <w:r w:rsidR="00331915">
        <w:tab/>
      </w:r>
      <w:r w:rsidR="00331915">
        <w:tab/>
      </w:r>
      <w:r w:rsidR="00331915">
        <w:tab/>
      </w:r>
    </w:p>
    <w:p w:rsidR="00956E67" w:rsidRDefault="00956E67" w:rsidP="006200DA">
      <w:pPr>
        <w:spacing w:after="0"/>
      </w:pPr>
    </w:p>
    <w:p w:rsidR="001F2F98" w:rsidRPr="00C4354E" w:rsidRDefault="007B4079"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B.3</w:t>
      </w:r>
      <w:r w:rsidRPr="00C4354E">
        <w:rPr>
          <w:b/>
          <w14:shadow w14:blurRad="50800" w14:dist="38100" w14:dir="2700000" w14:sx="100000" w14:sy="100000" w14:kx="0" w14:ky="0" w14:algn="tl">
            <w14:srgbClr w14:val="000000">
              <w14:alpha w14:val="60000"/>
            </w14:srgbClr>
          </w14:shadow>
        </w:rPr>
        <w:tab/>
      </w:r>
      <w:r w:rsidR="001F2F98" w:rsidRPr="00C4354E">
        <w:rPr>
          <w:b/>
          <w14:shadow w14:blurRad="50800" w14:dist="38100" w14:dir="2700000" w14:sx="100000" w14:sy="100000" w14:kx="0" w14:ky="0" w14:algn="tl">
            <w14:srgbClr w14:val="000000">
              <w14:alpha w14:val="60000"/>
            </w14:srgbClr>
          </w14:shadow>
        </w:rPr>
        <w:t xml:space="preserve">Client </w:t>
      </w:r>
      <w:r w:rsidR="00956E67" w:rsidRPr="00C4354E">
        <w:rPr>
          <w:b/>
          <w14:shadow w14:blurRad="50800" w14:dist="38100" w14:dir="2700000" w14:sx="100000" w14:sy="100000" w14:kx="0" w14:ky="0" w14:algn="tl">
            <w14:srgbClr w14:val="000000">
              <w14:alpha w14:val="60000"/>
            </w14:srgbClr>
          </w14:shadow>
        </w:rPr>
        <w:t>M</w:t>
      </w:r>
      <w:r w:rsidR="001F2F98" w:rsidRPr="00C4354E">
        <w:rPr>
          <w:b/>
          <w14:shadow w14:blurRad="50800" w14:dist="38100" w14:dir="2700000" w14:sx="100000" w14:sy="100000" w14:kx="0" w14:ky="0" w14:algn="tl">
            <w14:srgbClr w14:val="000000">
              <w14:alpha w14:val="60000"/>
            </w14:srgbClr>
          </w14:shadow>
        </w:rPr>
        <w:t>anagement</w:t>
      </w:r>
    </w:p>
    <w:p w:rsidR="00956E67" w:rsidRDefault="00C4354E" w:rsidP="006200DA">
      <w:pPr>
        <w:pStyle w:val="ListParagraph"/>
        <w:numPr>
          <w:ilvl w:val="0"/>
          <w:numId w:val="17"/>
        </w:numPr>
        <w:spacing w:after="0"/>
      </w:pPr>
      <w:r>
        <w:rPr>
          <w:noProof/>
        </w:rPr>
        <mc:AlternateContent>
          <mc:Choice Requires="wps">
            <w:drawing>
              <wp:anchor distT="0" distB="0" distL="114300" distR="114300" simplePos="0" relativeHeight="251680768" behindDoc="0" locked="0" layoutInCell="1" allowOverlap="1">
                <wp:simplePos x="0" y="0"/>
                <wp:positionH relativeFrom="column">
                  <wp:posOffset>8791575</wp:posOffset>
                </wp:positionH>
                <wp:positionV relativeFrom="paragraph">
                  <wp:posOffset>41910</wp:posOffset>
                </wp:positionV>
                <wp:extent cx="266700" cy="142875"/>
                <wp:effectExtent l="9525" t="9525" r="9525" b="9525"/>
                <wp:wrapNone/>
                <wp:docPr id="16"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3" o:spid="_x0000_s1026" style="position:absolute;margin-left:692.25pt;margin-top:3.3pt;width:21pt;height:11.2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Wo2OIQIAAD0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"/>
            </w:pict>
          </mc:Fallback>
        </mc:AlternateContent>
      </w:r>
      <w:r w:rsidR="00956E67">
        <w:t>Client account management</w:t>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p>
    <w:p w:rsidR="000F5874" w:rsidRDefault="00C4354E" w:rsidP="006200DA">
      <w:pPr>
        <w:pStyle w:val="ListParagraph"/>
        <w:numPr>
          <w:ilvl w:val="0"/>
          <w:numId w:val="17"/>
        </w:numPr>
        <w:spacing w:after="0"/>
      </w:pPr>
      <w:r>
        <w:rPr>
          <w:noProof/>
        </w:rPr>
        <mc:AlternateContent>
          <mc:Choice Requires="wps">
            <w:drawing>
              <wp:anchor distT="0" distB="0" distL="114300" distR="114300" simplePos="0" relativeHeight="251681792" behindDoc="0" locked="0" layoutInCell="1" allowOverlap="1">
                <wp:simplePos x="0" y="0"/>
                <wp:positionH relativeFrom="column">
                  <wp:posOffset>8791575</wp:posOffset>
                </wp:positionH>
                <wp:positionV relativeFrom="paragraph">
                  <wp:posOffset>38735</wp:posOffset>
                </wp:positionV>
                <wp:extent cx="266700" cy="142875"/>
                <wp:effectExtent l="9525" t="9525" r="9525" b="9525"/>
                <wp:wrapNone/>
                <wp:docPr id="15"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4" o:spid="_x0000_s1026" style="position:absolute;margin-left:692.25pt;margin-top:3.05pt;width:21pt;height:11.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jHYIA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"/>
            </w:pict>
          </mc:Fallback>
        </mc:AlternateContent>
      </w:r>
      <w:r w:rsidR="000F5874">
        <w:t>Customer Relationship Management System</w:t>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p>
    <w:p w:rsidR="000F5874" w:rsidRDefault="000F5874" w:rsidP="006200DA">
      <w:pPr>
        <w:spacing w:after="0"/>
      </w:pPr>
    </w:p>
    <w:p w:rsidR="007D4B0D" w:rsidRPr="00C4354E" w:rsidRDefault="007B4079"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B.</w:t>
      </w:r>
      <w:r w:rsidR="00D466A2" w:rsidRPr="00C4354E">
        <w:rPr>
          <w:b/>
          <w14:shadow w14:blurRad="50800" w14:dist="38100" w14:dir="2700000" w14:sx="100000" w14:sy="100000" w14:kx="0" w14:ky="0" w14:algn="tl">
            <w14:srgbClr w14:val="000000">
              <w14:alpha w14:val="60000"/>
            </w14:srgbClr>
          </w14:shadow>
        </w:rPr>
        <w:t>4</w:t>
      </w:r>
      <w:r w:rsidRPr="00C4354E">
        <w:rPr>
          <w:b/>
          <w14:shadow w14:blurRad="50800" w14:dist="38100" w14:dir="2700000" w14:sx="100000" w14:sy="100000" w14:kx="0" w14:ky="0" w14:algn="tl">
            <w14:srgbClr w14:val="000000">
              <w14:alpha w14:val="60000"/>
            </w14:srgbClr>
          </w14:shadow>
        </w:rPr>
        <w:tab/>
      </w:r>
      <w:r w:rsidR="007D4B0D" w:rsidRPr="00C4354E">
        <w:rPr>
          <w:b/>
          <w14:shadow w14:blurRad="50800" w14:dist="38100" w14:dir="2700000" w14:sx="100000" w14:sy="100000" w14:kx="0" w14:ky="0" w14:algn="tl">
            <w14:srgbClr w14:val="000000">
              <w14:alpha w14:val="60000"/>
            </w14:srgbClr>
          </w14:shadow>
        </w:rPr>
        <w:t>Student Record Systems</w:t>
      </w:r>
      <w:r w:rsidR="00250B8F" w:rsidRPr="00C4354E">
        <w:rPr>
          <w:b/>
          <w14:shadow w14:blurRad="50800" w14:dist="38100" w14:dir="2700000" w14:sx="100000" w14:sy="100000" w14:kx="0" w14:ky="0" w14:algn="tl">
            <w14:srgbClr w14:val="000000">
              <w14:alpha w14:val="60000"/>
            </w14:srgbClr>
          </w14:shadow>
        </w:rPr>
        <w:t xml:space="preserve"> and Data Protection</w:t>
      </w:r>
    </w:p>
    <w:p w:rsidR="001F2F98" w:rsidRDefault="00C4354E" w:rsidP="007D4B0D">
      <w:pPr>
        <w:pStyle w:val="ListParagraph"/>
        <w:numPr>
          <w:ilvl w:val="0"/>
          <w:numId w:val="19"/>
        </w:numPr>
        <w:spacing w:after="0"/>
      </w:pPr>
      <w:r>
        <w:rPr>
          <w:noProof/>
        </w:rPr>
        <mc:AlternateContent>
          <mc:Choice Requires="wps">
            <w:drawing>
              <wp:anchor distT="0" distB="0" distL="114300" distR="114300" simplePos="0" relativeHeight="251685888" behindDoc="0" locked="0" layoutInCell="1" allowOverlap="1">
                <wp:simplePos x="0" y="0"/>
                <wp:positionH relativeFrom="column">
                  <wp:posOffset>8791575</wp:posOffset>
                </wp:positionH>
                <wp:positionV relativeFrom="paragraph">
                  <wp:posOffset>20955</wp:posOffset>
                </wp:positionV>
                <wp:extent cx="266700" cy="142875"/>
                <wp:effectExtent l="9525" t="6350" r="9525" b="12700"/>
                <wp:wrapNone/>
                <wp:docPr id="14"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5" o:spid="_x0000_s1026" style="position:absolute;margin-left:692.25pt;margin-top:1.65pt;width:21pt;height:11.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oPWIA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"/>
            </w:pict>
          </mc:Fallback>
        </mc:AlternateContent>
      </w:r>
      <w:r w:rsidR="007D4B0D">
        <w:t>Are the systems to the required standard?</w:t>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p>
    <w:p w:rsidR="007D4B0D" w:rsidRDefault="00C4354E" w:rsidP="007D4B0D">
      <w:pPr>
        <w:pStyle w:val="ListParagraph"/>
        <w:numPr>
          <w:ilvl w:val="0"/>
          <w:numId w:val="19"/>
        </w:numPr>
        <w:spacing w:after="0"/>
      </w:pPr>
      <w:r>
        <w:rPr>
          <w:noProof/>
        </w:rPr>
        <mc:AlternateContent>
          <mc:Choice Requires="wps">
            <w:drawing>
              <wp:anchor distT="0" distB="0" distL="114300" distR="114300" simplePos="0" relativeHeight="251686912" behindDoc="0" locked="0" layoutInCell="1" allowOverlap="1">
                <wp:simplePos x="0" y="0"/>
                <wp:positionH relativeFrom="column">
                  <wp:posOffset>8791575</wp:posOffset>
                </wp:positionH>
                <wp:positionV relativeFrom="paragraph">
                  <wp:posOffset>17780</wp:posOffset>
                </wp:positionV>
                <wp:extent cx="266700" cy="142875"/>
                <wp:effectExtent l="9525" t="6985" r="9525" b="12065"/>
                <wp:wrapNone/>
                <wp:docPr id="1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 o:spid="_x0000_s1026" style="position:absolute;margin-left:692.25pt;margin-top:1.4pt;width:21pt;height:11.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ve6IQIAAD0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"/>
            </w:pict>
          </mc:Fallback>
        </mc:AlternateContent>
      </w:r>
      <w:r w:rsidR="007D4B0D">
        <w:t>How are confidentiality and Intellectual Property Rights dealt with?</w:t>
      </w:r>
      <w:r w:rsidR="00331915">
        <w:tab/>
      </w:r>
      <w:r w:rsidR="00331915">
        <w:tab/>
      </w:r>
      <w:r w:rsidR="00331915">
        <w:tab/>
      </w:r>
      <w:r w:rsidR="00331915">
        <w:tab/>
      </w:r>
      <w:r w:rsidR="00331915">
        <w:tab/>
      </w:r>
      <w:r w:rsidR="00331915">
        <w:tab/>
      </w:r>
      <w:r w:rsidR="00331915">
        <w:tab/>
      </w:r>
      <w:r w:rsidR="00331915">
        <w:tab/>
      </w:r>
      <w:r w:rsidR="00331915">
        <w:tab/>
      </w:r>
      <w:r w:rsidR="00331915">
        <w:tab/>
      </w:r>
    </w:p>
    <w:p w:rsidR="007D4B0D" w:rsidRDefault="007D4B0D" w:rsidP="00B73680">
      <w:pPr>
        <w:spacing w:after="0"/>
      </w:pPr>
    </w:p>
    <w:p w:rsidR="00F770DF" w:rsidRPr="00C4354E" w:rsidRDefault="007B4079" w:rsidP="00163973">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B.</w:t>
      </w:r>
      <w:r w:rsidR="00D466A2" w:rsidRPr="00C4354E">
        <w:rPr>
          <w:b/>
          <w14:shadow w14:blurRad="50800" w14:dist="38100" w14:dir="2700000" w14:sx="100000" w14:sy="100000" w14:kx="0" w14:ky="0" w14:algn="tl">
            <w14:srgbClr w14:val="000000">
              <w14:alpha w14:val="60000"/>
            </w14:srgbClr>
          </w14:shadow>
        </w:rPr>
        <w:t>5</w:t>
      </w:r>
      <w:r w:rsidRPr="00C4354E">
        <w:rPr>
          <w:b/>
          <w14:shadow w14:blurRad="50800" w14:dist="38100" w14:dir="2700000" w14:sx="100000" w14:sy="100000" w14:kx="0" w14:ky="0" w14:algn="tl">
            <w14:srgbClr w14:val="000000">
              <w14:alpha w14:val="60000"/>
            </w14:srgbClr>
          </w14:shadow>
        </w:rPr>
        <w:tab/>
      </w:r>
      <w:r w:rsidR="00163973" w:rsidRPr="00C4354E">
        <w:rPr>
          <w:b/>
          <w14:shadow w14:blurRad="50800" w14:dist="38100" w14:dir="2700000" w14:sx="100000" w14:sy="100000" w14:kx="0" w14:ky="0" w14:algn="tl">
            <w14:srgbClr w14:val="000000">
              <w14:alpha w14:val="60000"/>
            </w14:srgbClr>
          </w14:shadow>
        </w:rPr>
        <w:t>Risk Identification and Mitigation</w:t>
      </w:r>
    </w:p>
    <w:p w:rsidR="00762A89" w:rsidRDefault="00C4354E" w:rsidP="00163973">
      <w:pPr>
        <w:pStyle w:val="ListParagraph"/>
        <w:numPr>
          <w:ilvl w:val="0"/>
          <w:numId w:val="20"/>
        </w:numPr>
        <w:spacing w:after="0"/>
      </w:pPr>
      <w:r>
        <w:rPr>
          <w:noProof/>
        </w:rPr>
        <mc:AlternateContent>
          <mc:Choice Requires="wps">
            <w:drawing>
              <wp:anchor distT="0" distB="0" distL="114300" distR="114300" simplePos="0" relativeHeight="251687936" behindDoc="0" locked="0" layoutInCell="1" allowOverlap="1">
                <wp:simplePos x="0" y="0"/>
                <wp:positionH relativeFrom="column">
                  <wp:posOffset>8791575</wp:posOffset>
                </wp:positionH>
                <wp:positionV relativeFrom="paragraph">
                  <wp:posOffset>2540</wp:posOffset>
                </wp:positionV>
                <wp:extent cx="266700" cy="142875"/>
                <wp:effectExtent l="9525" t="6350" r="9525" b="12700"/>
                <wp:wrapNone/>
                <wp:docPr id="12"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7" o:spid="_x0000_s1026" style="position:absolute;margin-left:692.25pt;margin-top:.2pt;width:21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kW0Hw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"/>
            </w:pict>
          </mc:Fallback>
        </mc:AlternateContent>
      </w:r>
      <w:r w:rsidR="00163973">
        <w:t>Has a risk register for the project been identified, with actions to mitigate issues arising?</w:t>
      </w:r>
      <w:r w:rsidR="00331915">
        <w:tab/>
      </w:r>
      <w:r w:rsidR="00331915">
        <w:tab/>
      </w:r>
      <w:r w:rsidR="00331915">
        <w:tab/>
      </w:r>
      <w:r w:rsidR="00331915">
        <w:tab/>
      </w:r>
      <w:r w:rsidR="00331915">
        <w:tab/>
      </w:r>
      <w:r w:rsidR="00331915">
        <w:tab/>
      </w:r>
      <w:r w:rsidR="00331915">
        <w:tab/>
      </w:r>
      <w:r w:rsidR="00331915">
        <w:tab/>
      </w:r>
    </w:p>
    <w:p w:rsidR="00762A89" w:rsidRDefault="00C4354E" w:rsidP="00087069">
      <w:pPr>
        <w:pStyle w:val="ListParagraph"/>
        <w:numPr>
          <w:ilvl w:val="0"/>
          <w:numId w:val="20"/>
        </w:numPr>
        <w:spacing w:after="0"/>
      </w:pPr>
      <w:r>
        <w:rPr>
          <w:noProof/>
        </w:rPr>
        <mc:AlternateContent>
          <mc:Choice Requires="wps">
            <w:drawing>
              <wp:anchor distT="0" distB="0" distL="114300" distR="114300" simplePos="0" relativeHeight="251688960" behindDoc="0" locked="0" layoutInCell="1" allowOverlap="1">
                <wp:simplePos x="0" y="0"/>
                <wp:positionH relativeFrom="column">
                  <wp:posOffset>8791575</wp:posOffset>
                </wp:positionH>
                <wp:positionV relativeFrom="paragraph">
                  <wp:posOffset>-635</wp:posOffset>
                </wp:positionV>
                <wp:extent cx="266700" cy="142875"/>
                <wp:effectExtent l="9525" t="6985" r="9525" b="12065"/>
                <wp:wrapNone/>
                <wp:docPr id="11" name="Rectangle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8" o:spid="_x0000_s1026" style="position:absolute;margin-left:692.25pt;margin-top:-.05pt;width:21pt;height:11.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y1oHw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"/>
            </w:pict>
          </mc:Fallback>
        </mc:AlternateContent>
      </w:r>
      <w:r w:rsidR="00163973">
        <w:t>How will this be managed?</w:t>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331915">
        <w:tab/>
      </w:r>
      <w:r w:rsidR="00762A89">
        <w:br w:type="page"/>
      </w:r>
    </w:p>
    <w:p w:rsidR="00A928F5" w:rsidRPr="00393675" w:rsidRDefault="00A928F5" w:rsidP="00BB635A">
      <w:pPr>
        <w:spacing w:after="0" w:line="240" w:lineRule="auto"/>
        <w:rPr>
          <w:b/>
          <w:sz w:val="28"/>
          <w:szCs w:val="28"/>
        </w:rPr>
      </w:pPr>
      <w:r w:rsidRPr="00393675">
        <w:rPr>
          <w:b/>
          <w:sz w:val="28"/>
          <w:szCs w:val="28"/>
        </w:rPr>
        <w:lastRenderedPageBreak/>
        <w:t>Operational Level</w:t>
      </w:r>
    </w:p>
    <w:tbl>
      <w:tblPr>
        <w:tblW w:w="15183" w:type="dxa"/>
        <w:tblInd w:w="93" w:type="dxa"/>
        <w:tblLook w:val="04A0" w:firstRow="1" w:lastRow="0" w:firstColumn="1" w:lastColumn="0" w:noHBand="0" w:noVBand="1"/>
      </w:tblPr>
      <w:tblGrid>
        <w:gridCol w:w="1575"/>
        <w:gridCol w:w="3260"/>
        <w:gridCol w:w="4819"/>
        <w:gridCol w:w="3828"/>
        <w:gridCol w:w="1701"/>
      </w:tblGrid>
      <w:tr w:rsidR="00393675" w:rsidRPr="00393675" w:rsidTr="00B00792">
        <w:trPr>
          <w:trHeight w:val="315"/>
        </w:trPr>
        <w:tc>
          <w:tcPr>
            <w:tcW w:w="1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A928F5" w:rsidRPr="00393675" w:rsidRDefault="003D334E" w:rsidP="00EE5F4D">
            <w:pPr>
              <w:spacing w:after="0" w:line="240" w:lineRule="auto"/>
              <w:rPr>
                <w:rFonts w:ascii="Calibri" w:eastAsia="Times New Roman" w:hAnsi="Calibri" w:cs="Times New Roman"/>
                <w:b/>
                <w:bCs/>
                <w:color w:val="000000"/>
                <w:sz w:val="24"/>
                <w:szCs w:val="24"/>
                <w:lang w:val="en-US"/>
              </w:rPr>
            </w:pPr>
            <w:r>
              <w:rPr>
                <w:rFonts w:ascii="Calibri" w:eastAsia="Times New Roman" w:hAnsi="Calibri" w:cs="Times New Roman"/>
                <w:b/>
                <w:bCs/>
                <w:color w:val="000000"/>
                <w:sz w:val="24"/>
                <w:szCs w:val="24"/>
                <w:lang w:val="en-US"/>
              </w:rPr>
              <w:t>Issue</w:t>
            </w:r>
          </w:p>
        </w:tc>
        <w:tc>
          <w:tcPr>
            <w:tcW w:w="326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928F5" w:rsidRPr="00393675" w:rsidRDefault="00A928F5" w:rsidP="00EE5F4D">
            <w:pPr>
              <w:spacing w:after="0" w:line="240" w:lineRule="auto"/>
              <w:rPr>
                <w:rFonts w:ascii="Calibri" w:eastAsia="Times New Roman" w:hAnsi="Calibri" w:cs="Times New Roman"/>
                <w:b/>
                <w:bCs/>
                <w:color w:val="000000"/>
                <w:sz w:val="24"/>
                <w:szCs w:val="24"/>
                <w:lang w:val="en-US"/>
              </w:rPr>
            </w:pPr>
            <w:r w:rsidRPr="00393675">
              <w:rPr>
                <w:rFonts w:ascii="Calibri" w:eastAsia="Times New Roman" w:hAnsi="Calibri" w:cs="Times New Roman"/>
                <w:b/>
                <w:bCs/>
                <w:color w:val="000000"/>
                <w:sz w:val="24"/>
                <w:szCs w:val="24"/>
                <w:lang w:val="en-US"/>
              </w:rPr>
              <w:t>Issues to consider</w:t>
            </w:r>
          </w:p>
        </w:tc>
        <w:tc>
          <w:tcPr>
            <w:tcW w:w="4819"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928F5" w:rsidRPr="00393675" w:rsidRDefault="00A928F5" w:rsidP="00EE5F4D">
            <w:pPr>
              <w:spacing w:after="0" w:line="240" w:lineRule="auto"/>
              <w:rPr>
                <w:rFonts w:ascii="Calibri" w:eastAsia="Times New Roman" w:hAnsi="Calibri" w:cs="Times New Roman"/>
                <w:b/>
                <w:bCs/>
                <w:color w:val="000000"/>
                <w:sz w:val="24"/>
                <w:szCs w:val="24"/>
                <w:lang w:val="en-US"/>
              </w:rPr>
            </w:pPr>
            <w:r w:rsidRPr="00393675">
              <w:rPr>
                <w:rFonts w:ascii="Calibri" w:eastAsia="Times New Roman" w:hAnsi="Calibri" w:cs="Times New Roman"/>
                <w:b/>
                <w:bCs/>
                <w:color w:val="000000"/>
                <w:sz w:val="24"/>
                <w:szCs w:val="24"/>
                <w:lang w:val="en-US"/>
              </w:rPr>
              <w:t>Possible Mitigation</w:t>
            </w:r>
          </w:p>
        </w:tc>
        <w:tc>
          <w:tcPr>
            <w:tcW w:w="3828"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928F5" w:rsidRPr="00393675" w:rsidRDefault="00A928F5" w:rsidP="00EE5F4D">
            <w:pPr>
              <w:spacing w:after="0" w:line="240" w:lineRule="auto"/>
              <w:rPr>
                <w:rFonts w:ascii="Calibri" w:eastAsia="Times New Roman" w:hAnsi="Calibri" w:cs="Times New Roman"/>
                <w:b/>
                <w:bCs/>
                <w:color w:val="000000"/>
                <w:sz w:val="24"/>
                <w:szCs w:val="24"/>
                <w:lang w:val="en-US"/>
              </w:rPr>
            </w:pPr>
            <w:r w:rsidRPr="00393675">
              <w:rPr>
                <w:rFonts w:ascii="Calibri" w:eastAsia="Times New Roman" w:hAnsi="Calibri" w:cs="Times New Roman"/>
                <w:b/>
                <w:bCs/>
                <w:color w:val="000000"/>
                <w:sz w:val="24"/>
                <w:szCs w:val="24"/>
                <w:lang w:val="en-US"/>
              </w:rPr>
              <w:t>Actions planned</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928F5" w:rsidRPr="00393675" w:rsidRDefault="00A928F5" w:rsidP="00EE5F4D">
            <w:pPr>
              <w:spacing w:after="0" w:line="240" w:lineRule="auto"/>
              <w:rPr>
                <w:rFonts w:ascii="Calibri" w:eastAsia="Times New Roman" w:hAnsi="Calibri" w:cs="Times New Roman"/>
                <w:b/>
                <w:bCs/>
                <w:color w:val="000000"/>
                <w:sz w:val="24"/>
                <w:szCs w:val="24"/>
                <w:lang w:val="en-US"/>
              </w:rPr>
            </w:pPr>
            <w:r w:rsidRPr="00393675">
              <w:rPr>
                <w:rFonts w:ascii="Calibri" w:eastAsia="Times New Roman" w:hAnsi="Calibri" w:cs="Times New Roman"/>
                <w:b/>
                <w:bCs/>
                <w:color w:val="000000"/>
                <w:sz w:val="24"/>
                <w:szCs w:val="24"/>
                <w:lang w:val="en-US"/>
              </w:rPr>
              <w:t>Completion Dates</w:t>
            </w:r>
          </w:p>
        </w:tc>
      </w:tr>
      <w:tr w:rsidR="007B4079" w:rsidRPr="00231809" w:rsidTr="00E24A49">
        <w:trPr>
          <w:trHeight w:val="300"/>
        </w:trPr>
        <w:tc>
          <w:tcPr>
            <w:tcW w:w="1575" w:type="dxa"/>
            <w:tcBorders>
              <w:top w:val="nil"/>
              <w:left w:val="single" w:sz="4" w:space="0" w:color="auto"/>
              <w:bottom w:val="single" w:sz="4" w:space="0" w:color="auto"/>
            </w:tcBorders>
            <w:shd w:val="clear" w:color="auto" w:fill="FFFFFF" w:themeFill="background1"/>
            <w:noWrap/>
            <w:hideMark/>
          </w:tcPr>
          <w:p w:rsidR="007B4079" w:rsidRPr="00393675" w:rsidRDefault="007B4079" w:rsidP="00853BAE">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B.1</w:t>
            </w:r>
          </w:p>
        </w:tc>
        <w:tc>
          <w:tcPr>
            <w:tcW w:w="3260" w:type="dxa"/>
            <w:tcBorders>
              <w:top w:val="single" w:sz="4" w:space="0" w:color="auto"/>
              <w:bottom w:val="single" w:sz="4" w:space="0" w:color="auto"/>
            </w:tcBorders>
            <w:shd w:val="clear" w:color="auto" w:fill="FFFFFF" w:themeFill="background1"/>
            <w:hideMark/>
          </w:tcPr>
          <w:p w:rsidR="007B4079" w:rsidRPr="00393675" w:rsidRDefault="007B4079" w:rsidP="00A134F7">
            <w:pPr>
              <w:spacing w:after="0" w:line="240" w:lineRule="auto"/>
              <w:rPr>
                <w:rFonts w:ascii="Calibri" w:eastAsia="Times New Roman" w:hAnsi="Calibri" w:cs="Times New Roman"/>
                <w:b/>
                <w:color w:val="000000"/>
                <w:sz w:val="20"/>
                <w:szCs w:val="20"/>
                <w:lang w:val="en-US"/>
              </w:rPr>
            </w:pPr>
            <w:r w:rsidRPr="00393675">
              <w:rPr>
                <w:rFonts w:ascii="Calibri" w:eastAsia="Times New Roman" w:hAnsi="Calibri" w:cs="Times New Roman"/>
                <w:b/>
                <w:color w:val="000000"/>
                <w:sz w:val="20"/>
                <w:szCs w:val="20"/>
                <w:lang w:val="en-US"/>
              </w:rPr>
              <w:t>Project Management</w:t>
            </w:r>
          </w:p>
        </w:tc>
        <w:tc>
          <w:tcPr>
            <w:tcW w:w="4819" w:type="dxa"/>
            <w:tcBorders>
              <w:top w:val="single" w:sz="4" w:space="0" w:color="auto"/>
              <w:bottom w:val="single" w:sz="4" w:space="0" w:color="auto"/>
            </w:tcBorders>
            <w:shd w:val="clear" w:color="auto" w:fill="FFFFFF" w:themeFill="background1"/>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FFFFFF" w:themeFill="background1"/>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A0F56">
            <w:pPr>
              <w:spacing w:after="0" w:line="240" w:lineRule="auto"/>
              <w:rPr>
                <w:rFonts w:ascii="Calibri" w:eastAsia="Times New Roman" w:hAnsi="Calibri" w:cs="Times New Roman"/>
                <w:sz w:val="20"/>
                <w:szCs w:val="20"/>
                <w:lang w:val="en-US"/>
              </w:rPr>
            </w:pPr>
            <w:r w:rsidRPr="0034050C">
              <w:rPr>
                <w:rFonts w:ascii="Calibri" w:eastAsia="Times New Roman" w:hAnsi="Calibri" w:cs="Times New Roman"/>
                <w:sz w:val="20"/>
                <w:szCs w:val="20"/>
                <w:lang w:val="en-US"/>
              </w:rPr>
              <w:t xml:space="preserve">Determine HEI preconceptions about the </w:t>
            </w:r>
            <w:proofErr w:type="spellStart"/>
            <w:r w:rsidRPr="0034050C">
              <w:rPr>
                <w:rFonts w:ascii="Calibri" w:eastAsia="Times New Roman" w:hAnsi="Calibri" w:cs="Times New Roman"/>
                <w:sz w:val="20"/>
                <w:szCs w:val="20"/>
                <w:lang w:val="en-US"/>
              </w:rPr>
              <w:t>organisation</w:t>
            </w:r>
            <w:proofErr w:type="spellEnd"/>
            <w:r w:rsidRPr="0034050C">
              <w:rPr>
                <w:rFonts w:ascii="Calibri" w:eastAsia="Times New Roman" w:hAnsi="Calibri" w:cs="Times New Roman"/>
                <w:sz w:val="20"/>
                <w:szCs w:val="20"/>
                <w:lang w:val="en-US"/>
              </w:rPr>
              <w:t xml:space="preserve"> - and vice versa</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Face to face meeting and o</w:t>
            </w:r>
            <w:r>
              <w:rPr>
                <w:rFonts w:ascii="Calibri" w:eastAsia="Times New Roman" w:hAnsi="Calibri" w:cs="Times New Roman"/>
                <w:color w:val="000000"/>
                <w:sz w:val="20"/>
                <w:szCs w:val="20"/>
                <w:lang w:val="en-US"/>
              </w:rPr>
              <w:t>p</w:t>
            </w:r>
            <w:r w:rsidRPr="00393675">
              <w:rPr>
                <w:rFonts w:ascii="Calibri" w:eastAsia="Times New Roman" w:hAnsi="Calibri" w:cs="Times New Roman"/>
                <w:color w:val="000000"/>
                <w:sz w:val="20"/>
                <w:szCs w:val="20"/>
                <w:lang w:val="en-US"/>
              </w:rPr>
              <w:t>en communications</w:t>
            </w:r>
            <w:r>
              <w:rPr>
                <w:rFonts w:ascii="Calibri" w:eastAsia="Times New Roman" w:hAnsi="Calibri" w:cs="Times New Roman"/>
                <w:color w:val="000000"/>
                <w:sz w:val="20"/>
                <w:szCs w:val="20"/>
                <w:lang w:val="en-US"/>
              </w:rPr>
              <w:t xml:space="preserve"> to identify key concerns.  Record of outcomes to be kept to develop project plan</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r>
      <w:tr w:rsidR="009C5433" w:rsidRPr="000F0504" w:rsidTr="00E24A49">
        <w:trPr>
          <w:trHeight w:val="465"/>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9C5433" w:rsidRDefault="009C5433" w:rsidP="00250B8F">
            <w:pPr>
              <w:spacing w:after="0" w:line="240" w:lineRule="auto"/>
              <w:rPr>
                <w:rFonts w:ascii="Calibri" w:eastAsia="Times New Roman" w:hAnsi="Calibri" w:cs="Times New Roman"/>
                <w:color w:val="000000"/>
                <w:sz w:val="20"/>
                <w:szCs w:val="20"/>
                <w:lang w:val="en-US"/>
              </w:rPr>
            </w:pPr>
          </w:p>
          <w:p w:rsidR="009C5433" w:rsidRPr="00393675" w:rsidRDefault="009C5433" w:rsidP="00250B8F">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250B8F">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xml:space="preserve">Are the </w:t>
            </w:r>
            <w:proofErr w:type="spellStart"/>
            <w:r w:rsidRPr="00393675">
              <w:rPr>
                <w:rFonts w:ascii="Calibri" w:eastAsia="Times New Roman" w:hAnsi="Calibri" w:cs="Times New Roman"/>
                <w:color w:val="000000"/>
                <w:sz w:val="20"/>
                <w:szCs w:val="20"/>
                <w:lang w:val="en-US"/>
              </w:rPr>
              <w:t>organisation</w:t>
            </w:r>
            <w:r>
              <w:rPr>
                <w:rFonts w:ascii="Calibri" w:eastAsia="Times New Roman" w:hAnsi="Calibri" w:cs="Times New Roman"/>
                <w:color w:val="000000"/>
                <w:sz w:val="20"/>
                <w:szCs w:val="20"/>
                <w:lang w:val="en-US"/>
              </w:rPr>
              <w:t>’</w:t>
            </w:r>
            <w:r w:rsidRPr="00393675">
              <w:rPr>
                <w:rFonts w:ascii="Calibri" w:eastAsia="Times New Roman" w:hAnsi="Calibri" w:cs="Times New Roman"/>
                <w:color w:val="000000"/>
                <w:sz w:val="20"/>
                <w:szCs w:val="20"/>
                <w:lang w:val="en-US"/>
              </w:rPr>
              <w:t>s</w:t>
            </w:r>
            <w:proofErr w:type="spellEnd"/>
            <w:r w:rsidRPr="00393675">
              <w:rPr>
                <w:rFonts w:ascii="Calibri" w:eastAsia="Times New Roman" w:hAnsi="Calibri" w:cs="Times New Roman"/>
                <w:color w:val="000000"/>
                <w:sz w:val="20"/>
                <w:szCs w:val="20"/>
                <w:lang w:val="en-US"/>
              </w:rPr>
              <w:t xml:space="preserve"> professional and social cultures understood?</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250B8F">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Identify any iss</w:t>
            </w:r>
            <w:r>
              <w:rPr>
                <w:rFonts w:ascii="Calibri" w:eastAsia="Times New Roman" w:hAnsi="Calibri" w:cs="Times New Roman"/>
                <w:color w:val="000000"/>
                <w:sz w:val="20"/>
                <w:szCs w:val="20"/>
                <w:lang w:val="en-US"/>
              </w:rPr>
              <w:t>u</w:t>
            </w:r>
            <w:r w:rsidRPr="00393675">
              <w:rPr>
                <w:rFonts w:ascii="Calibri" w:eastAsia="Times New Roman" w:hAnsi="Calibri" w:cs="Times New Roman"/>
                <w:color w:val="000000"/>
                <w:sz w:val="20"/>
                <w:szCs w:val="20"/>
                <w:lang w:val="en-US"/>
              </w:rPr>
              <w:t xml:space="preserve">es that might affect learning </w:t>
            </w:r>
            <w:r>
              <w:rPr>
                <w:rFonts w:ascii="Calibri" w:eastAsia="Times New Roman" w:hAnsi="Calibri" w:cs="Times New Roman"/>
                <w:color w:val="000000"/>
                <w:sz w:val="20"/>
                <w:szCs w:val="20"/>
                <w:lang w:val="en-US"/>
              </w:rPr>
              <w:t>–</w:t>
            </w:r>
            <w:r w:rsidRPr="00393675">
              <w:rPr>
                <w:rFonts w:ascii="Calibri" w:eastAsia="Times New Roman" w:hAnsi="Calibri" w:cs="Times New Roman"/>
                <w:color w:val="000000"/>
                <w:sz w:val="20"/>
                <w:szCs w:val="20"/>
                <w:lang w:val="en-US"/>
              </w:rPr>
              <w:t xml:space="preserve"> lack of release time, expectation of learning happening in personal time, </w:t>
            </w:r>
            <w:proofErr w:type="spellStart"/>
            <w:r w:rsidRPr="00393675">
              <w:rPr>
                <w:rFonts w:ascii="Calibri" w:eastAsia="Times New Roman" w:hAnsi="Calibri" w:cs="Times New Roman"/>
                <w:color w:val="000000"/>
                <w:sz w:val="20"/>
                <w:szCs w:val="20"/>
                <w:lang w:val="en-US"/>
              </w:rPr>
              <w:t>etc</w:t>
            </w:r>
            <w:proofErr w:type="spellEnd"/>
          </w:p>
        </w:tc>
        <w:tc>
          <w:tcPr>
            <w:tcW w:w="3828"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250B8F">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250B8F">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4050C">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Determine f</w:t>
            </w:r>
            <w:r w:rsidRPr="0034050C">
              <w:rPr>
                <w:rFonts w:ascii="Calibri" w:eastAsia="Times New Roman" w:hAnsi="Calibri" w:cs="Times New Roman"/>
                <w:sz w:val="20"/>
                <w:szCs w:val="20"/>
                <w:lang w:val="en-US"/>
              </w:rPr>
              <w:t>inanc</w:t>
            </w:r>
            <w:r>
              <w:rPr>
                <w:rFonts w:ascii="Calibri" w:eastAsia="Times New Roman" w:hAnsi="Calibri" w:cs="Times New Roman"/>
                <w:sz w:val="20"/>
                <w:szCs w:val="20"/>
                <w:lang w:val="en-US"/>
              </w:rPr>
              <w:t>ial,</w:t>
            </w:r>
            <w:r w:rsidRPr="0034050C">
              <w:rPr>
                <w:rFonts w:ascii="Calibri" w:eastAsia="Times New Roman" w:hAnsi="Calibri" w:cs="Times New Roman"/>
                <w:sz w:val="20"/>
                <w:szCs w:val="20"/>
                <w:lang w:val="en-US"/>
              </w:rPr>
              <w:t xml:space="preserve"> academic, administrative, environmental, costs</w:t>
            </w:r>
            <w:r>
              <w:rPr>
                <w:rFonts w:ascii="Calibri" w:eastAsia="Times New Roman" w:hAnsi="Calibri" w:cs="Times New Roman"/>
                <w:sz w:val="20"/>
                <w:szCs w:val="20"/>
                <w:lang w:val="en-US"/>
              </w:rPr>
              <w:t xml:space="preserve">, </w:t>
            </w:r>
            <w:proofErr w:type="spellStart"/>
            <w:r>
              <w:rPr>
                <w:rFonts w:ascii="Calibri" w:eastAsia="Times New Roman" w:hAnsi="Calibri" w:cs="Times New Roman"/>
                <w:sz w:val="20"/>
                <w:szCs w:val="20"/>
                <w:lang w:val="en-US"/>
              </w:rPr>
              <w:t>etc</w:t>
            </w:r>
            <w:proofErr w:type="spellEnd"/>
            <w:r>
              <w:rPr>
                <w:rFonts w:ascii="Calibri" w:eastAsia="Times New Roman" w:hAnsi="Calibri" w:cs="Times New Roman"/>
                <w:sz w:val="20"/>
                <w:szCs w:val="20"/>
                <w:lang w:val="en-US"/>
              </w:rPr>
              <w:t xml:space="preserve"> implications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4050C">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sz w:val="20"/>
                <w:szCs w:val="20"/>
                <w:lang w:val="en-US"/>
              </w:rPr>
              <w:t>Appoint project manager and development team to plan and action activities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Default="007B4079" w:rsidP="00892C9F">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Effectiveness of project plan</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Default="007B4079" w:rsidP="00892C9F">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HEI and Employer jointly set and approve targets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4050C">
            <w:pPr>
              <w:spacing w:after="0" w:line="240" w:lineRule="auto"/>
              <w:rPr>
                <w:rFonts w:ascii="Calibri" w:eastAsia="Times New Roman" w:hAnsi="Calibri" w:cs="Times New Roman"/>
                <w:sz w:val="20"/>
                <w:szCs w:val="20"/>
                <w:lang w:val="en-US"/>
              </w:rPr>
            </w:pPr>
            <w:r w:rsidRPr="0034050C">
              <w:rPr>
                <w:rFonts w:ascii="Calibri" w:eastAsia="Times New Roman" w:hAnsi="Calibri" w:cs="Times New Roman"/>
                <w:sz w:val="20"/>
                <w:szCs w:val="20"/>
                <w:lang w:val="en-US"/>
              </w:rPr>
              <w:t xml:space="preserve">How do work load models deal with </w:t>
            </w:r>
            <w:r>
              <w:rPr>
                <w:rFonts w:ascii="Calibri" w:eastAsia="Times New Roman" w:hAnsi="Calibri" w:cs="Times New Roman"/>
                <w:sz w:val="20"/>
                <w:szCs w:val="20"/>
                <w:lang w:val="en-US"/>
              </w:rPr>
              <w:t xml:space="preserve">employer </w:t>
            </w:r>
            <w:r w:rsidRPr="0034050C">
              <w:rPr>
                <w:rFonts w:ascii="Calibri" w:eastAsia="Times New Roman" w:hAnsi="Calibri" w:cs="Times New Roman"/>
                <w:sz w:val="20"/>
                <w:szCs w:val="20"/>
                <w:lang w:val="en-US"/>
              </w:rPr>
              <w:t>request</w:t>
            </w:r>
            <w:r>
              <w:rPr>
                <w:rFonts w:ascii="Calibri" w:eastAsia="Times New Roman" w:hAnsi="Calibri" w:cs="Times New Roman"/>
                <w:sz w:val="20"/>
                <w:szCs w:val="20"/>
                <w:lang w:val="en-US"/>
              </w:rPr>
              <w:t xml:space="preserve">s affecting standard </w:t>
            </w:r>
            <w:r w:rsidRPr="0034050C">
              <w:rPr>
                <w:rFonts w:ascii="Calibri" w:eastAsia="Times New Roman" w:hAnsi="Calibri" w:cs="Times New Roman"/>
                <w:sz w:val="20"/>
                <w:szCs w:val="20"/>
                <w:lang w:val="en-US"/>
              </w:rPr>
              <w:t xml:space="preserve">academic </w:t>
            </w:r>
            <w:r>
              <w:rPr>
                <w:rFonts w:ascii="Calibri" w:eastAsia="Times New Roman" w:hAnsi="Calibri" w:cs="Times New Roman"/>
                <w:sz w:val="20"/>
                <w:szCs w:val="20"/>
                <w:lang w:val="en-US"/>
              </w:rPr>
              <w:t>activities</w:t>
            </w:r>
            <w:r w:rsidRPr="0034050C">
              <w:rPr>
                <w:rFonts w:ascii="Calibri" w:eastAsia="Times New Roman" w:hAnsi="Calibri" w:cs="Times New Roman"/>
                <w:sz w:val="20"/>
                <w:szCs w:val="20"/>
                <w:lang w:val="en-US"/>
              </w:rPr>
              <w: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Project manager and resource owners to resolve around academic </w:t>
            </w:r>
            <w:proofErr w:type="spellStart"/>
            <w:r>
              <w:rPr>
                <w:rFonts w:ascii="Calibri" w:eastAsia="Times New Roman" w:hAnsi="Calibri" w:cs="Times New Roman"/>
                <w:color w:val="000000"/>
                <w:sz w:val="20"/>
                <w:szCs w:val="20"/>
                <w:lang w:val="en-US"/>
              </w:rPr>
              <w:t>programme</w:t>
            </w:r>
            <w:proofErr w:type="spellEnd"/>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A0F56">
            <w:pPr>
              <w:spacing w:after="0" w:line="240" w:lineRule="auto"/>
              <w:rPr>
                <w:rFonts w:ascii="Calibri" w:eastAsia="Times New Roman" w:hAnsi="Calibri" w:cs="Times New Roman"/>
                <w:sz w:val="20"/>
                <w:szCs w:val="20"/>
                <w:lang w:val="en-US"/>
              </w:rPr>
            </w:pPr>
            <w:r w:rsidRPr="0034050C">
              <w:rPr>
                <w:rFonts w:ascii="Calibri" w:eastAsia="Times New Roman" w:hAnsi="Calibri" w:cs="Times New Roman"/>
                <w:sz w:val="20"/>
                <w:szCs w:val="20"/>
                <w:lang w:val="en-US"/>
              </w:rPr>
              <w:t>Is the work planned academically sustainable - what are the recruitment / retention policies?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Project manager and resource owners to resolve around academic </w:t>
            </w:r>
            <w:proofErr w:type="spellStart"/>
            <w:r>
              <w:rPr>
                <w:rFonts w:ascii="Calibri" w:eastAsia="Times New Roman" w:hAnsi="Calibri" w:cs="Times New Roman"/>
                <w:color w:val="000000"/>
                <w:sz w:val="20"/>
                <w:szCs w:val="20"/>
                <w:lang w:val="en-US"/>
              </w:rPr>
              <w:t>programme</w:t>
            </w:r>
            <w:proofErr w:type="spellEnd"/>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465"/>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A0F56">
            <w:pPr>
              <w:spacing w:after="0" w:line="240" w:lineRule="auto"/>
              <w:rPr>
                <w:rFonts w:ascii="Calibri" w:eastAsia="Times New Roman" w:hAnsi="Calibri" w:cs="Times New Roman"/>
                <w:sz w:val="20"/>
                <w:szCs w:val="20"/>
                <w:lang w:val="en-US"/>
              </w:rPr>
            </w:pPr>
            <w:r w:rsidRPr="0034050C">
              <w:rPr>
                <w:rFonts w:ascii="Calibri" w:eastAsia="Times New Roman" w:hAnsi="Calibri" w:cs="Times New Roman"/>
                <w:sz w:val="20"/>
                <w:szCs w:val="20"/>
                <w:lang w:val="en-US"/>
              </w:rPr>
              <w:t>What happens if uptake of learning is poor, or drops away?</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4050C">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xml:space="preserve">Regular review </w:t>
            </w:r>
            <w:r>
              <w:rPr>
                <w:rFonts w:ascii="Calibri" w:eastAsia="Times New Roman" w:hAnsi="Calibri" w:cs="Times New Roman"/>
                <w:color w:val="000000"/>
                <w:sz w:val="20"/>
                <w:szCs w:val="20"/>
                <w:lang w:val="en-US"/>
              </w:rPr>
              <w:t xml:space="preserve">/ </w:t>
            </w:r>
            <w:r w:rsidRPr="00393675">
              <w:rPr>
                <w:rFonts w:ascii="Calibri" w:eastAsia="Times New Roman" w:hAnsi="Calibri" w:cs="Times New Roman"/>
                <w:color w:val="000000"/>
                <w:sz w:val="20"/>
                <w:szCs w:val="20"/>
                <w:lang w:val="en-US"/>
              </w:rPr>
              <w:t xml:space="preserve">feedback </w:t>
            </w:r>
            <w:r>
              <w:rPr>
                <w:rFonts w:ascii="Calibri" w:eastAsia="Times New Roman" w:hAnsi="Calibri" w:cs="Times New Roman"/>
                <w:color w:val="000000"/>
                <w:sz w:val="20"/>
                <w:szCs w:val="20"/>
                <w:lang w:val="en-US"/>
              </w:rPr>
              <w:t>between employer and HEI to determine issues arising over the long term to avoid surprises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3A0F56">
            <w:pPr>
              <w:spacing w:after="0" w:line="240" w:lineRule="auto"/>
              <w:rPr>
                <w:rFonts w:ascii="Calibri" w:eastAsia="Times New Roman" w:hAnsi="Calibri" w:cs="Times New Roman"/>
                <w:sz w:val="20"/>
                <w:szCs w:val="20"/>
                <w:lang w:val="en-US"/>
              </w:rPr>
            </w:pPr>
            <w:r w:rsidRPr="0034050C">
              <w:rPr>
                <w:rFonts w:ascii="Calibri" w:eastAsia="Times New Roman" w:hAnsi="Calibri" w:cs="Times New Roman"/>
                <w:sz w:val="20"/>
                <w:szCs w:val="20"/>
                <w:lang w:val="en-US"/>
              </w:rPr>
              <w:t>What monitoring activity is proposed?</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A20D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E.g. Advisory Board, Employer </w:t>
            </w:r>
            <w:proofErr w:type="spellStart"/>
            <w:r>
              <w:rPr>
                <w:rFonts w:ascii="Calibri" w:eastAsia="Times New Roman" w:hAnsi="Calibri" w:cs="Times New Roman"/>
                <w:color w:val="000000"/>
                <w:sz w:val="20"/>
                <w:szCs w:val="20"/>
                <w:lang w:val="en-US"/>
              </w:rPr>
              <w:t>fora</w:t>
            </w:r>
            <w:proofErr w:type="spellEnd"/>
            <w:r>
              <w:rPr>
                <w:rFonts w:ascii="Calibri" w:eastAsia="Times New Roman" w:hAnsi="Calibri" w:cs="Times New Roman"/>
                <w:color w:val="000000"/>
                <w:sz w:val="20"/>
                <w:szCs w:val="20"/>
                <w:lang w:val="en-US"/>
              </w:rPr>
              <w:t xml:space="preserve">, </w:t>
            </w:r>
            <w:r w:rsidRPr="00393675">
              <w:rPr>
                <w:rFonts w:ascii="Calibri" w:eastAsia="Times New Roman" w:hAnsi="Calibri" w:cs="Times New Roman"/>
                <w:color w:val="000000"/>
                <w:sz w:val="20"/>
                <w:szCs w:val="20"/>
                <w:lang w:val="en-US"/>
              </w:rPr>
              <w:t>C</w:t>
            </w:r>
            <w:r>
              <w:rPr>
                <w:rFonts w:ascii="Calibri" w:eastAsia="Times New Roman" w:hAnsi="Calibri" w:cs="Times New Roman"/>
                <w:color w:val="000000"/>
                <w:sz w:val="20"/>
                <w:szCs w:val="20"/>
                <w:lang w:val="en-US"/>
              </w:rPr>
              <w:t>ustomer Relationship Management (CRM)</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7B4079"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B4079" w:rsidRPr="0034050C" w:rsidRDefault="007B4079" w:rsidP="00F0326E">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Using lessons already learnt and creating new ones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B4079" w:rsidRDefault="007B4079" w:rsidP="00A20D70">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Access HEI lessons learnt databases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B4079" w:rsidRPr="00393675" w:rsidRDefault="007B4079" w:rsidP="003A0F56">
            <w:pPr>
              <w:spacing w:after="0" w:line="240" w:lineRule="auto"/>
              <w:rPr>
                <w:rFonts w:ascii="Calibri" w:eastAsia="Times New Roman" w:hAnsi="Calibri" w:cs="Times New Roman"/>
                <w:color w:val="000000"/>
                <w:sz w:val="20"/>
                <w:szCs w:val="20"/>
                <w:lang w:val="en-US"/>
              </w:rPr>
            </w:pPr>
          </w:p>
        </w:tc>
      </w:tr>
      <w:tr w:rsidR="00A134F7" w:rsidRPr="00231809" w:rsidTr="00713E5F">
        <w:trPr>
          <w:trHeight w:val="300"/>
        </w:trPr>
        <w:tc>
          <w:tcPr>
            <w:tcW w:w="1575" w:type="dxa"/>
            <w:tcBorders>
              <w:top w:val="nil"/>
              <w:left w:val="single" w:sz="4" w:space="0" w:color="auto"/>
              <w:bottom w:val="single" w:sz="4" w:space="0" w:color="auto"/>
            </w:tcBorders>
            <w:shd w:val="clear" w:color="auto" w:fill="D9D9D9" w:themeFill="background1" w:themeFillShade="D9"/>
            <w:noWrap/>
            <w:hideMark/>
          </w:tcPr>
          <w:p w:rsidR="00A134F7" w:rsidRPr="00393675" w:rsidRDefault="00A134F7" w:rsidP="003A0F56">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B.2</w:t>
            </w:r>
          </w:p>
        </w:tc>
        <w:tc>
          <w:tcPr>
            <w:tcW w:w="3260" w:type="dxa"/>
            <w:tcBorders>
              <w:top w:val="single" w:sz="4" w:space="0" w:color="auto"/>
              <w:bottom w:val="single" w:sz="4" w:space="0" w:color="auto"/>
            </w:tcBorders>
            <w:shd w:val="clear" w:color="auto" w:fill="D9D9D9" w:themeFill="background1" w:themeFillShade="D9"/>
            <w:hideMark/>
          </w:tcPr>
          <w:p w:rsidR="00A134F7" w:rsidRPr="00393675" w:rsidRDefault="00A134F7" w:rsidP="00A134F7">
            <w:pPr>
              <w:spacing w:after="0" w:line="240" w:lineRule="auto"/>
              <w:rPr>
                <w:rFonts w:ascii="Calibri" w:eastAsia="Times New Roman" w:hAnsi="Calibri" w:cs="Times New Roman"/>
                <w:b/>
                <w:color w:val="000000"/>
                <w:sz w:val="20"/>
                <w:szCs w:val="20"/>
                <w:lang w:val="en-US"/>
              </w:rPr>
            </w:pPr>
            <w:r w:rsidRPr="00393675">
              <w:rPr>
                <w:rFonts w:ascii="Calibri" w:eastAsia="Times New Roman" w:hAnsi="Calibri" w:cs="Times New Roman"/>
                <w:b/>
                <w:color w:val="000000"/>
                <w:sz w:val="20"/>
                <w:szCs w:val="20"/>
                <w:lang w:val="en-US"/>
              </w:rPr>
              <w:t>Marketing</w:t>
            </w:r>
          </w:p>
        </w:tc>
        <w:tc>
          <w:tcPr>
            <w:tcW w:w="4819" w:type="dxa"/>
            <w:tcBorders>
              <w:top w:val="single" w:sz="4" w:space="0" w:color="auto"/>
              <w:bottom w:val="single" w:sz="4" w:space="0" w:color="auto"/>
            </w:tcBorders>
            <w:shd w:val="clear" w:color="auto" w:fill="D9D9D9" w:themeFill="background1" w:themeFillShade="D9"/>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D9D9D9" w:themeFill="background1" w:themeFillShade="D9"/>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E46D0D" w:rsidRDefault="00A134F7" w:rsidP="003A0F56">
            <w:pPr>
              <w:spacing w:after="0" w:line="240" w:lineRule="auto"/>
              <w:rPr>
                <w:rFonts w:ascii="Calibri" w:eastAsia="Times New Roman" w:hAnsi="Calibri" w:cs="Times New Roman"/>
                <w:i/>
                <w:color w:val="000000"/>
                <w:sz w:val="20"/>
                <w:szCs w:val="20"/>
                <w:lang w:val="en-US"/>
              </w:rPr>
            </w:pPr>
            <w:r w:rsidRPr="00E46D0D">
              <w:rPr>
                <w:rFonts w:ascii="Calibri" w:eastAsia="Times New Roman" w:hAnsi="Calibri" w:cs="Times New Roman"/>
                <w:i/>
                <w:color w:val="000000"/>
                <w:sz w:val="20"/>
                <w:szCs w:val="20"/>
                <w:lang w:val="en-US"/>
              </w:rPr>
              <w:t>I</w:t>
            </w:r>
            <w:r w:rsidRPr="00E46D0D">
              <w:rPr>
                <w:rFonts w:ascii="Calibri" w:eastAsia="Times New Roman" w:hAnsi="Calibri" w:cs="Times New Roman"/>
                <w:b/>
                <w:i/>
                <w:color w:val="000000"/>
                <w:sz w:val="20"/>
                <w:szCs w:val="20"/>
                <w:lang w:val="en-US"/>
              </w:rPr>
              <w:t>ntelligence</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4050C" w:rsidRDefault="00A134F7" w:rsidP="00E46D0D">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HEI i</w:t>
            </w:r>
            <w:r w:rsidRPr="0034050C">
              <w:rPr>
                <w:rFonts w:ascii="Calibri" w:eastAsia="Times New Roman" w:hAnsi="Calibri" w:cs="Times New Roman"/>
                <w:sz w:val="20"/>
                <w:szCs w:val="20"/>
                <w:lang w:val="en-US"/>
              </w:rPr>
              <w:t>nternal routes to relevant sector</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CRM contact details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4050C" w:rsidRDefault="00A134F7" w:rsidP="00E46D0D">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HEI i</w:t>
            </w:r>
            <w:r w:rsidRPr="0034050C">
              <w:rPr>
                <w:rFonts w:ascii="Calibri" w:eastAsia="Times New Roman" w:hAnsi="Calibri" w:cs="Times New Roman"/>
                <w:sz w:val="20"/>
                <w:szCs w:val="20"/>
                <w:lang w:val="en-US"/>
              </w:rPr>
              <w:t>nternal Market Intelligence for sector</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Work with marketing teams to develop intelligence activities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Default="00A134F7" w:rsidP="00E46D0D">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Identify employer – HEI contact route: live up to promises made</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Default="00A134F7"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Ensure employer has “one-stop” contact, and responses are provided in a reasonable timescales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Fee structures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Sector requirements</w:t>
            </w:r>
            <w:r w:rsidRPr="00393675">
              <w:rPr>
                <w:rFonts w:ascii="Calibri" w:eastAsia="Times New Roman" w:hAnsi="Calibri" w:cs="Times New Roman"/>
                <w:color w:val="000000"/>
                <w:sz w:val="20"/>
                <w:szCs w:val="20"/>
                <w:lang w:val="en-US"/>
              </w:rPr>
              <w:t xml:space="preserve"> and discussion/agreement of fees</w:t>
            </w:r>
            <w:r>
              <w:rPr>
                <w:rFonts w:ascii="Calibri" w:eastAsia="Times New Roman" w:hAnsi="Calibri" w:cs="Times New Roman"/>
                <w:color w:val="000000"/>
                <w:sz w:val="20"/>
                <w:szCs w:val="20"/>
                <w:lang w:val="en-US"/>
              </w:rPr>
              <w:t>: both development and delivery</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Relationships of awards to Professional Qualifications and existing accredited awards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xml:space="preserve">Having </w:t>
            </w:r>
            <w:proofErr w:type="spellStart"/>
            <w:r w:rsidRPr="00393675">
              <w:rPr>
                <w:rFonts w:ascii="Calibri" w:eastAsia="Times New Roman" w:hAnsi="Calibri" w:cs="Times New Roman"/>
                <w:color w:val="000000"/>
                <w:sz w:val="20"/>
                <w:szCs w:val="20"/>
                <w:lang w:val="en-US"/>
              </w:rPr>
              <w:t>programmes</w:t>
            </w:r>
            <w:proofErr w:type="spellEnd"/>
            <w:r w:rsidRPr="00393675">
              <w:rPr>
                <w:rFonts w:ascii="Calibri" w:eastAsia="Times New Roman" w:hAnsi="Calibri" w:cs="Times New Roman"/>
                <w:color w:val="000000"/>
                <w:sz w:val="20"/>
                <w:szCs w:val="20"/>
                <w:lang w:val="en-US"/>
              </w:rPr>
              <w:t xml:space="preserve"> and modules accredited by professional </w:t>
            </w:r>
            <w:r w:rsidR="00B00792">
              <w:rPr>
                <w:rFonts w:ascii="Calibri" w:eastAsia="Times New Roman" w:hAnsi="Calibri" w:cs="Times New Roman"/>
                <w:color w:val="000000"/>
                <w:sz w:val="20"/>
                <w:szCs w:val="20"/>
                <w:lang w:val="en-US"/>
              </w:rPr>
              <w:t>organizations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46D0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B00792">
        <w:trPr>
          <w:trHeight w:val="300"/>
        </w:trPr>
        <w:tc>
          <w:tcPr>
            <w:tcW w:w="1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E46D0D" w:rsidRDefault="00A134F7" w:rsidP="003A0F56">
            <w:pPr>
              <w:spacing w:after="0" w:line="240" w:lineRule="auto"/>
              <w:rPr>
                <w:rFonts w:ascii="Calibri" w:eastAsia="Times New Roman" w:hAnsi="Calibri" w:cs="Times New Roman"/>
                <w:b/>
                <w:i/>
                <w:color w:val="000000"/>
                <w:sz w:val="20"/>
                <w:szCs w:val="20"/>
                <w:lang w:val="en-US"/>
              </w:rPr>
            </w:pPr>
            <w:r w:rsidRPr="00E46D0D">
              <w:rPr>
                <w:rFonts w:ascii="Calibri" w:eastAsia="Times New Roman" w:hAnsi="Calibri" w:cs="Times New Roman"/>
                <w:b/>
                <w:i/>
                <w:color w:val="000000"/>
                <w:sz w:val="20"/>
                <w:szCs w:val="20"/>
                <w:lang w:val="en-US"/>
              </w:rPr>
              <w:lastRenderedPageBreak/>
              <w:t> Sales</w:t>
            </w:r>
          </w:p>
        </w:tc>
        <w:tc>
          <w:tcPr>
            <w:tcW w:w="326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xml:space="preserve">Marketing material </w:t>
            </w:r>
            <w:r>
              <w:rPr>
                <w:rFonts w:ascii="Calibri" w:eastAsia="Times New Roman" w:hAnsi="Calibri" w:cs="Times New Roman"/>
                <w:color w:val="000000"/>
                <w:sz w:val="20"/>
                <w:szCs w:val="20"/>
                <w:lang w:val="en-US"/>
              </w:rPr>
              <w:t>–</w:t>
            </w:r>
            <w:r w:rsidRPr="00393675">
              <w:rPr>
                <w:rFonts w:ascii="Calibri" w:eastAsia="Times New Roman" w:hAnsi="Calibri" w:cs="Times New Roman"/>
                <w:color w:val="000000"/>
                <w:sz w:val="20"/>
                <w:szCs w:val="20"/>
                <w:lang w:val="en-US"/>
              </w:rPr>
              <w:t xml:space="preserve"> </w:t>
            </w:r>
            <w:r>
              <w:rPr>
                <w:rFonts w:ascii="Calibri" w:eastAsia="Times New Roman" w:hAnsi="Calibri" w:cs="Times New Roman"/>
                <w:color w:val="000000"/>
                <w:sz w:val="20"/>
                <w:szCs w:val="20"/>
                <w:lang w:val="en-US"/>
              </w:rPr>
              <w:t xml:space="preserve">websites, </w:t>
            </w:r>
            <w:r w:rsidRPr="00393675">
              <w:rPr>
                <w:rFonts w:ascii="Calibri" w:eastAsia="Times New Roman" w:hAnsi="Calibri" w:cs="Times New Roman"/>
                <w:color w:val="000000"/>
                <w:sz w:val="20"/>
                <w:szCs w:val="20"/>
                <w:lang w:val="en-US"/>
              </w:rPr>
              <w:t xml:space="preserve">flyers, brochures, </w:t>
            </w:r>
            <w:proofErr w:type="spellStart"/>
            <w:r w:rsidRPr="00393675">
              <w:rPr>
                <w:rFonts w:ascii="Calibri" w:eastAsia="Times New Roman" w:hAnsi="Calibri" w:cs="Times New Roman"/>
                <w:color w:val="000000"/>
                <w:sz w:val="20"/>
                <w:szCs w:val="20"/>
                <w:lang w:val="en-US"/>
              </w:rPr>
              <w:t>etc</w:t>
            </w:r>
            <w:proofErr w:type="spellEnd"/>
          </w:p>
        </w:tc>
        <w:tc>
          <w:tcPr>
            <w:tcW w:w="4819"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Work with Marketing to provide material required</w:t>
            </w:r>
          </w:p>
        </w:tc>
        <w:tc>
          <w:tcPr>
            <w:tcW w:w="3828"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4B2E08" w:rsidRDefault="00A134F7" w:rsidP="003A0F56">
            <w:pPr>
              <w:spacing w:after="0" w:line="240" w:lineRule="auto"/>
              <w:rPr>
                <w:rFonts w:ascii="Calibri" w:eastAsia="Times New Roman" w:hAnsi="Calibri" w:cs="Times New Roman"/>
                <w:b/>
                <w:i/>
                <w:color w:val="000000"/>
                <w:sz w:val="20"/>
                <w:szCs w:val="20"/>
                <w:lang w:val="en-US"/>
              </w:rPr>
            </w:pPr>
            <w:r w:rsidRPr="004B2E08">
              <w:rPr>
                <w:rFonts w:ascii="Calibri" w:eastAsia="Times New Roman" w:hAnsi="Calibri" w:cs="Times New Roman"/>
                <w:b/>
                <w:i/>
                <w:color w:val="000000"/>
                <w:sz w:val="20"/>
                <w:szCs w:val="20"/>
                <w:lang w:val="en-US"/>
              </w:rPr>
              <w:t>Relationship Development</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4B2E08">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xml:space="preserve">Placement </w:t>
            </w:r>
            <w:r>
              <w:rPr>
                <w:rFonts w:ascii="Calibri" w:eastAsia="Times New Roman" w:hAnsi="Calibri" w:cs="Times New Roman"/>
                <w:color w:val="000000"/>
                <w:sz w:val="20"/>
                <w:szCs w:val="20"/>
                <w:lang w:val="en-US"/>
              </w:rPr>
              <w:t>/ Internships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4B2E08">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Provide information to employers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23180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hideMark/>
          </w:tcPr>
          <w:p w:rsidR="00A134F7" w:rsidRPr="00B24D27" w:rsidRDefault="00A134F7" w:rsidP="00A34BB7">
            <w:pPr>
              <w:spacing w:after="0" w:line="240" w:lineRule="auto"/>
              <w:rPr>
                <w:rFonts w:ascii="Calibri" w:eastAsia="Times New Roman" w:hAnsi="Calibri" w:cs="Times New Roman"/>
                <w:sz w:val="20"/>
                <w:szCs w:val="20"/>
                <w:lang w:val="en-US"/>
              </w:rPr>
            </w:pPr>
            <w:r>
              <w:rPr>
                <w:rFonts w:ascii="Calibri" w:eastAsia="Times New Roman" w:hAnsi="Calibri" w:cs="Times New Roman"/>
                <w:sz w:val="20"/>
                <w:szCs w:val="20"/>
                <w:lang w:val="en-US"/>
              </w:rPr>
              <w:t>Develop and expand</w:t>
            </w:r>
            <w:r w:rsidRPr="00B24D27">
              <w:rPr>
                <w:rFonts w:ascii="Calibri" w:eastAsia="Times New Roman" w:hAnsi="Calibri" w:cs="Times New Roman"/>
                <w:sz w:val="20"/>
                <w:szCs w:val="20"/>
                <w:lang w:val="en-US"/>
              </w:rPr>
              <w:t xml:space="preserve"> contact with Alumni</w:t>
            </w:r>
            <w:r>
              <w:rPr>
                <w:rFonts w:ascii="Calibri" w:eastAsia="Times New Roman" w:hAnsi="Calibri" w:cs="Times New Roman"/>
                <w:sz w:val="20"/>
                <w:szCs w:val="20"/>
                <w:lang w:val="en-US"/>
              </w:rPr>
              <w:t xml:space="preserve"> for employer information</w:t>
            </w:r>
          </w:p>
        </w:tc>
        <w:tc>
          <w:tcPr>
            <w:tcW w:w="4819" w:type="dxa"/>
            <w:tcBorders>
              <w:top w:val="nil"/>
              <w:left w:val="nil"/>
              <w:bottom w:val="single" w:sz="4" w:space="0" w:color="auto"/>
              <w:right w:val="single" w:sz="4" w:space="0" w:color="auto"/>
            </w:tcBorders>
            <w:shd w:val="clear" w:color="auto" w:fill="D9D9D9" w:themeFill="background1" w:themeFillShade="D9"/>
            <w:hideMark/>
          </w:tcPr>
          <w:p w:rsidR="00A134F7" w:rsidRPr="00B24D27" w:rsidRDefault="00A134F7" w:rsidP="00A34BB7">
            <w:pPr>
              <w:spacing w:after="0" w:line="240" w:lineRule="auto"/>
              <w:rPr>
                <w:rFonts w:ascii="Calibri" w:eastAsia="Times New Roman" w:hAnsi="Calibri" w:cs="Times New Roman"/>
                <w:sz w:val="20"/>
                <w:szCs w:val="20"/>
                <w:lang w:val="en-US"/>
              </w:rPr>
            </w:pPr>
            <w:r w:rsidRPr="00B24D27">
              <w:rPr>
                <w:rFonts w:ascii="Calibri" w:eastAsia="Times New Roman" w:hAnsi="Calibri" w:cs="Times New Roman"/>
                <w:sz w:val="20"/>
                <w:szCs w:val="20"/>
                <w:lang w:val="en-US"/>
              </w:rPr>
              <w:t xml:space="preserve">Linking of Alumni </w:t>
            </w:r>
            <w:r>
              <w:rPr>
                <w:rFonts w:ascii="Calibri" w:eastAsia="Times New Roman" w:hAnsi="Calibri" w:cs="Times New Roman"/>
                <w:sz w:val="20"/>
                <w:szCs w:val="20"/>
                <w:lang w:val="en-US"/>
              </w:rPr>
              <w:t>C</w:t>
            </w:r>
            <w:r w:rsidRPr="00B24D27">
              <w:rPr>
                <w:rFonts w:ascii="Calibri" w:eastAsia="Times New Roman" w:hAnsi="Calibri" w:cs="Times New Roman"/>
                <w:sz w:val="20"/>
                <w:szCs w:val="20"/>
                <w:lang w:val="en-US"/>
              </w:rPr>
              <w:t>RM system</w:t>
            </w:r>
          </w:p>
        </w:tc>
        <w:tc>
          <w:tcPr>
            <w:tcW w:w="3828"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A134F7" w:rsidRPr="00231809" w:rsidTr="00E24A49">
        <w:trPr>
          <w:trHeight w:val="300"/>
        </w:trPr>
        <w:tc>
          <w:tcPr>
            <w:tcW w:w="1575" w:type="dxa"/>
            <w:tcBorders>
              <w:top w:val="nil"/>
              <w:left w:val="single" w:sz="4" w:space="0" w:color="auto"/>
              <w:bottom w:val="single" w:sz="4" w:space="0" w:color="auto"/>
            </w:tcBorders>
            <w:shd w:val="clear" w:color="auto" w:fill="FFFFFF" w:themeFill="background1"/>
            <w:noWrap/>
            <w:hideMark/>
          </w:tcPr>
          <w:p w:rsidR="00A134F7" w:rsidRPr="00393675" w:rsidRDefault="00A134F7" w:rsidP="00853BAE">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B.3</w:t>
            </w:r>
          </w:p>
        </w:tc>
        <w:tc>
          <w:tcPr>
            <w:tcW w:w="3260" w:type="dxa"/>
            <w:tcBorders>
              <w:top w:val="single" w:sz="4" w:space="0" w:color="auto"/>
              <w:bottom w:val="single" w:sz="4" w:space="0" w:color="auto"/>
            </w:tcBorders>
            <w:shd w:val="clear" w:color="auto" w:fill="FFFFFF" w:themeFill="background1"/>
            <w:hideMark/>
          </w:tcPr>
          <w:p w:rsidR="00A134F7" w:rsidRPr="00393675" w:rsidRDefault="00A134F7" w:rsidP="00A134F7">
            <w:pPr>
              <w:spacing w:after="0" w:line="240" w:lineRule="auto"/>
              <w:rPr>
                <w:rFonts w:ascii="Calibri" w:eastAsia="Times New Roman" w:hAnsi="Calibri" w:cs="Times New Roman"/>
                <w:b/>
                <w:color w:val="000000"/>
                <w:sz w:val="20"/>
                <w:szCs w:val="20"/>
                <w:lang w:val="en-US"/>
              </w:rPr>
            </w:pPr>
            <w:r w:rsidRPr="00393675">
              <w:rPr>
                <w:rFonts w:ascii="Calibri" w:eastAsia="Times New Roman" w:hAnsi="Calibri" w:cs="Times New Roman"/>
                <w:b/>
                <w:color w:val="000000"/>
                <w:sz w:val="20"/>
                <w:szCs w:val="20"/>
                <w:lang w:val="en-US"/>
              </w:rPr>
              <w:t>Client Management</w:t>
            </w:r>
          </w:p>
        </w:tc>
        <w:tc>
          <w:tcPr>
            <w:tcW w:w="4819" w:type="dxa"/>
            <w:tcBorders>
              <w:top w:val="single" w:sz="4" w:space="0" w:color="auto"/>
              <w:bottom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r>
      <w:tr w:rsidR="00E46CF2" w:rsidRPr="000F0504" w:rsidTr="00E24A49">
        <w:trPr>
          <w:trHeight w:val="465"/>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E46C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HEI Ownership and on-going management of client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E46C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Develop controlled client account with identified HEI and employer managers.  Work with HEI Contracts Department to ensure optimal contract activity – i.e. no duplicate accounts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r>
      <w:tr w:rsidR="009C5433" w:rsidRPr="000F0504" w:rsidTr="00E24A49">
        <w:trPr>
          <w:trHeight w:val="465"/>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9C5433" w:rsidRDefault="009C5433"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Record all customer activities with project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Use HEI CRM and develop service standards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p>
        </w:tc>
      </w:tr>
      <w:tr w:rsidR="00E46CF2"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Involvement of Employer’s suppliers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E46C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Consider an opportunity to include supply chain </w:t>
            </w:r>
            <w:proofErr w:type="spellStart"/>
            <w:r>
              <w:rPr>
                <w:rFonts w:ascii="Calibri" w:eastAsia="Times New Roman" w:hAnsi="Calibri" w:cs="Times New Roman"/>
                <w:color w:val="000000"/>
                <w:sz w:val="20"/>
                <w:szCs w:val="20"/>
                <w:lang w:val="en-US"/>
              </w:rPr>
              <w:t>organisations</w:t>
            </w:r>
            <w:proofErr w:type="spellEnd"/>
            <w:r>
              <w:rPr>
                <w:rFonts w:ascii="Calibri" w:eastAsia="Times New Roman" w:hAnsi="Calibri" w:cs="Times New Roman"/>
                <w:color w:val="000000"/>
                <w:sz w:val="20"/>
                <w:szCs w:val="20"/>
                <w:lang w:val="en-US"/>
              </w:rPr>
              <w:t xml:space="preserve"> in the learning activity</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E46CF2" w:rsidRPr="00393675" w:rsidRDefault="00E46CF2" w:rsidP="003A0F56">
            <w:pPr>
              <w:spacing w:after="0" w:line="240" w:lineRule="auto"/>
              <w:rPr>
                <w:rFonts w:ascii="Calibri" w:eastAsia="Times New Roman" w:hAnsi="Calibri" w:cs="Times New Roman"/>
                <w:color w:val="000000"/>
                <w:sz w:val="20"/>
                <w:szCs w:val="20"/>
                <w:lang w:val="en-US"/>
              </w:rPr>
            </w:pPr>
          </w:p>
        </w:tc>
      </w:tr>
      <w:tr w:rsidR="009C5433"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9C5433" w:rsidRDefault="009C5433" w:rsidP="003A0F56">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Customer complaints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9C5433" w:rsidRDefault="009C5433" w:rsidP="00E46CF2">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Agree a complaints procedure with the employer, endorsed by the HEI</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9C5433" w:rsidRPr="00393675" w:rsidRDefault="009C5433" w:rsidP="003A0F56">
            <w:pPr>
              <w:spacing w:after="0" w:line="240" w:lineRule="auto"/>
              <w:rPr>
                <w:rFonts w:ascii="Calibri" w:eastAsia="Times New Roman" w:hAnsi="Calibri" w:cs="Times New Roman"/>
                <w:color w:val="000000"/>
                <w:sz w:val="20"/>
                <w:szCs w:val="20"/>
                <w:lang w:val="en-US"/>
              </w:rPr>
            </w:pPr>
          </w:p>
        </w:tc>
      </w:tr>
      <w:tr w:rsidR="00E24A49" w:rsidRPr="00231809" w:rsidTr="00894740">
        <w:trPr>
          <w:trHeight w:val="300"/>
        </w:trPr>
        <w:tc>
          <w:tcPr>
            <w:tcW w:w="1575" w:type="dxa"/>
            <w:tcBorders>
              <w:top w:val="nil"/>
              <w:left w:val="single" w:sz="4" w:space="0" w:color="auto"/>
              <w:bottom w:val="single" w:sz="4" w:space="0" w:color="auto"/>
            </w:tcBorders>
            <w:shd w:val="clear" w:color="auto" w:fill="D9D9D9" w:themeFill="background1" w:themeFillShade="D9"/>
            <w:noWrap/>
            <w:hideMark/>
          </w:tcPr>
          <w:p w:rsidR="00E24A49" w:rsidRPr="00393675" w:rsidRDefault="00E24A49" w:rsidP="000E58A8">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B.4</w:t>
            </w:r>
          </w:p>
        </w:tc>
        <w:tc>
          <w:tcPr>
            <w:tcW w:w="13608" w:type="dxa"/>
            <w:gridSpan w:val="4"/>
            <w:tcBorders>
              <w:top w:val="single" w:sz="4" w:space="0" w:color="auto"/>
              <w:bottom w:val="single" w:sz="4" w:space="0" w:color="auto"/>
              <w:right w:val="single" w:sz="4" w:space="0" w:color="auto"/>
            </w:tcBorders>
            <w:shd w:val="clear" w:color="auto" w:fill="D9D9D9" w:themeFill="background1" w:themeFillShade="D9"/>
            <w:hideMark/>
          </w:tcPr>
          <w:p w:rsidR="00E24A49" w:rsidRPr="00393675" w:rsidRDefault="00E24A49" w:rsidP="00E24A49">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b/>
                <w:color w:val="000000"/>
                <w:sz w:val="20"/>
                <w:szCs w:val="20"/>
                <w:lang w:val="en-US"/>
              </w:rPr>
              <w:t>Student Record Systems</w:t>
            </w:r>
            <w:r>
              <w:rPr>
                <w:rFonts w:ascii="Calibri" w:eastAsia="Times New Roman" w:hAnsi="Calibri" w:cs="Times New Roman"/>
                <w:b/>
                <w:color w:val="000000"/>
                <w:sz w:val="20"/>
                <w:szCs w:val="20"/>
                <w:lang w:val="en-US"/>
              </w:rPr>
              <w:t xml:space="preserve"> and Data </w:t>
            </w:r>
            <w:r w:rsidRPr="00250B8F">
              <w:rPr>
                <w:rFonts w:ascii="Calibri" w:eastAsia="Times New Roman" w:hAnsi="Calibri" w:cs="Times New Roman"/>
                <w:b/>
                <w:color w:val="000000"/>
                <w:sz w:val="20"/>
                <w:szCs w:val="20"/>
                <w:lang w:val="en-US"/>
              </w:rPr>
              <w:t>Protection</w:t>
            </w:r>
          </w:p>
        </w:tc>
      </w:tr>
      <w:tr w:rsidR="00A134F7"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250B8F" w:rsidRDefault="00250B8F" w:rsidP="00EE5F4D">
            <w:pPr>
              <w:spacing w:after="0" w:line="240" w:lineRule="auto"/>
              <w:rPr>
                <w:rFonts w:ascii="Calibri" w:eastAsia="Times New Roman" w:hAnsi="Calibri" w:cs="Times New Roman"/>
                <w:b/>
                <w:i/>
                <w:color w:val="000000"/>
                <w:sz w:val="20"/>
                <w:szCs w:val="20"/>
                <w:lang w:val="en-US"/>
              </w:rPr>
            </w:pPr>
            <w:r w:rsidRPr="00250B8F">
              <w:rPr>
                <w:rFonts w:ascii="Calibri" w:eastAsia="Times New Roman" w:hAnsi="Calibri" w:cs="Times New Roman"/>
                <w:b/>
                <w:i/>
                <w:color w:val="000000"/>
                <w:sz w:val="20"/>
                <w:szCs w:val="20"/>
                <w:lang w:val="en-US"/>
              </w:rPr>
              <w:t>Students</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What records will the employer keep – how reliant is it on HEI records?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250B8F" w:rsidP="00EE5F4D">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early what resource and effort employer will make to record its own employee learning activities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p>
        </w:tc>
      </w:tr>
      <w:tr w:rsidR="00A134F7" w:rsidRPr="0023180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250B8F" w:rsidP="00A34BB7">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HEI </w:t>
            </w:r>
            <w:r w:rsidR="00A134F7" w:rsidRPr="00231809">
              <w:rPr>
                <w:rFonts w:ascii="Calibri" w:eastAsia="Times New Roman" w:hAnsi="Calibri" w:cs="Times New Roman"/>
                <w:color w:val="000000"/>
                <w:sz w:val="20"/>
                <w:szCs w:val="20"/>
                <w:lang w:val="en-US"/>
              </w:rPr>
              <w:t>Student</w:t>
            </w:r>
            <w:r w:rsidR="00A134F7">
              <w:rPr>
                <w:rFonts w:ascii="Calibri" w:eastAsia="Times New Roman" w:hAnsi="Calibri" w:cs="Times New Roman"/>
                <w:color w:val="000000"/>
                <w:sz w:val="20"/>
                <w:szCs w:val="20"/>
                <w:lang w:val="en-US"/>
              </w:rPr>
              <w:t xml:space="preserve"> Records</w:t>
            </w:r>
            <w:r>
              <w:rPr>
                <w:rFonts w:ascii="Calibri" w:eastAsia="Times New Roman" w:hAnsi="Calibri" w:cs="Times New Roman"/>
                <w:color w:val="000000"/>
                <w:sz w:val="20"/>
                <w:szCs w:val="20"/>
                <w:lang w:val="en-US"/>
              </w:rPr>
              <w:t xml:space="preserve"> – storage and suitability</w:t>
            </w:r>
          </w:p>
        </w:tc>
        <w:tc>
          <w:tcPr>
            <w:tcW w:w="4819"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A134F7" w:rsidP="00045A55">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Determine how HEI record systems support the activity –</w:t>
            </w:r>
            <w:r w:rsidR="00045A55">
              <w:rPr>
                <w:rFonts w:ascii="Calibri" w:eastAsia="Times New Roman" w:hAnsi="Calibri" w:cs="Times New Roman"/>
                <w:color w:val="000000"/>
                <w:sz w:val="20"/>
                <w:szCs w:val="20"/>
                <w:lang w:val="en-US"/>
              </w:rPr>
              <w:t xml:space="preserve">and </w:t>
            </w:r>
            <w:r>
              <w:rPr>
                <w:rFonts w:ascii="Calibri" w:eastAsia="Times New Roman" w:hAnsi="Calibri" w:cs="Times New Roman"/>
                <w:color w:val="000000"/>
                <w:sz w:val="20"/>
                <w:szCs w:val="20"/>
                <w:lang w:val="en-US"/>
              </w:rPr>
              <w:t xml:space="preserve"> how </w:t>
            </w:r>
            <w:r w:rsidR="00045A55">
              <w:rPr>
                <w:rFonts w:ascii="Calibri" w:eastAsia="Times New Roman" w:hAnsi="Calibri" w:cs="Times New Roman"/>
                <w:color w:val="000000"/>
                <w:sz w:val="20"/>
                <w:szCs w:val="20"/>
                <w:lang w:val="en-US"/>
              </w:rPr>
              <w:t>variances required to improve the systems for non-standard activities are to be reconciled</w:t>
            </w:r>
          </w:p>
        </w:tc>
        <w:tc>
          <w:tcPr>
            <w:tcW w:w="3828"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hideMark/>
          </w:tcPr>
          <w:p w:rsidR="00A134F7" w:rsidRPr="00231809" w:rsidRDefault="00A134F7" w:rsidP="00A34BB7">
            <w:pPr>
              <w:spacing w:after="0" w:line="240" w:lineRule="auto"/>
              <w:rPr>
                <w:rFonts w:ascii="Calibri" w:eastAsia="Times New Roman" w:hAnsi="Calibri" w:cs="Times New Roman"/>
                <w:color w:val="000000"/>
                <w:sz w:val="20"/>
                <w:szCs w:val="20"/>
                <w:lang w:val="en-US"/>
              </w:rPr>
            </w:pPr>
            <w:r w:rsidRPr="00231809">
              <w:rPr>
                <w:rFonts w:ascii="Calibri" w:eastAsia="Times New Roman" w:hAnsi="Calibri" w:cs="Times New Roman"/>
                <w:color w:val="000000"/>
                <w:sz w:val="20"/>
                <w:szCs w:val="20"/>
                <w:lang w:val="en-US"/>
              </w:rPr>
              <w:t> </w:t>
            </w:r>
          </w:p>
        </w:tc>
      </w:tr>
      <w:tr w:rsidR="00A134F7"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250B8F" w:rsidRDefault="00A134F7" w:rsidP="00EE5F4D">
            <w:pPr>
              <w:spacing w:after="0" w:line="240" w:lineRule="auto"/>
              <w:rPr>
                <w:rFonts w:ascii="Calibri" w:eastAsia="Times New Roman" w:hAnsi="Calibri" w:cs="Times New Roman"/>
                <w:b/>
                <w:i/>
                <w:color w:val="000000"/>
                <w:sz w:val="20"/>
                <w:szCs w:val="20"/>
                <w:lang w:val="en-US"/>
              </w:rPr>
            </w:pPr>
            <w:r w:rsidRPr="00250B8F">
              <w:rPr>
                <w:rFonts w:ascii="Calibri" w:eastAsia="Times New Roman" w:hAnsi="Calibri" w:cs="Times New Roman"/>
                <w:b/>
                <w:i/>
                <w:color w:val="000000"/>
                <w:sz w:val="20"/>
                <w:szCs w:val="20"/>
                <w:lang w:val="en-US"/>
              </w:rPr>
              <w:t>Data Protection</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250B8F" w:rsidP="00250B8F">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Assessment Confidentiality</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250B8F" w:rsidP="00EE5F4D">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before provision whether any Non-Disclosure Agreements are required</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250B8F" w:rsidP="00EE5F4D">
            <w:pPr>
              <w:spacing w:after="0" w:line="240" w:lineRule="auto"/>
              <w:rPr>
                <w:rFonts w:ascii="Calibri" w:eastAsia="Times New Roman" w:hAnsi="Calibri" w:cs="Times New Roman"/>
                <w:color w:val="000000"/>
                <w:sz w:val="20"/>
                <w:szCs w:val="20"/>
                <w:lang w:val="en-US"/>
              </w:rPr>
            </w:pPr>
            <w:proofErr w:type="gramStart"/>
            <w:r>
              <w:rPr>
                <w:rFonts w:ascii="Calibri" w:eastAsia="Times New Roman" w:hAnsi="Calibri" w:cs="Times New Roman"/>
                <w:color w:val="000000"/>
                <w:sz w:val="20"/>
                <w:szCs w:val="20"/>
                <w:lang w:val="en-US"/>
              </w:rPr>
              <w:t>Do HEI staff</w:t>
            </w:r>
            <w:proofErr w:type="gramEnd"/>
            <w:r>
              <w:rPr>
                <w:rFonts w:ascii="Calibri" w:eastAsia="Times New Roman" w:hAnsi="Calibri" w:cs="Times New Roman"/>
                <w:color w:val="000000"/>
                <w:sz w:val="20"/>
                <w:szCs w:val="20"/>
                <w:lang w:val="en-US"/>
              </w:rPr>
              <w:t xml:space="preserve"> have current skills for data protection legislation?</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250B8F" w:rsidP="00EE5F4D">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Identify what training is needed initially and over time to maintain best practice and awareness of legal implications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A134F7" w:rsidRPr="00393675" w:rsidRDefault="00A134F7" w:rsidP="00EE5F4D">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color w:val="000000"/>
                <w:sz w:val="20"/>
                <w:szCs w:val="20"/>
                <w:lang w:val="en-US"/>
              </w:rPr>
              <w:t> </w:t>
            </w:r>
          </w:p>
        </w:tc>
      </w:tr>
      <w:tr w:rsidR="00A134F7" w:rsidRPr="00231809" w:rsidTr="00E24A49">
        <w:trPr>
          <w:trHeight w:val="300"/>
        </w:trPr>
        <w:tc>
          <w:tcPr>
            <w:tcW w:w="1575" w:type="dxa"/>
            <w:tcBorders>
              <w:top w:val="nil"/>
              <w:left w:val="single" w:sz="4" w:space="0" w:color="auto"/>
              <w:bottom w:val="single" w:sz="4" w:space="0" w:color="auto"/>
            </w:tcBorders>
            <w:shd w:val="clear" w:color="auto" w:fill="FFFFFF" w:themeFill="background1"/>
            <w:noWrap/>
            <w:hideMark/>
          </w:tcPr>
          <w:p w:rsidR="00A134F7" w:rsidRPr="00393675" w:rsidRDefault="00250B8F" w:rsidP="003A0F56">
            <w:pPr>
              <w:spacing w:after="0" w:line="240" w:lineRule="auto"/>
              <w:rPr>
                <w:rFonts w:ascii="Calibri" w:eastAsia="Times New Roman" w:hAnsi="Calibri" w:cs="Times New Roman"/>
                <w:b/>
                <w:color w:val="000000"/>
                <w:sz w:val="20"/>
                <w:szCs w:val="20"/>
                <w:lang w:val="en-US"/>
              </w:rPr>
            </w:pPr>
            <w:r>
              <w:rPr>
                <w:rFonts w:ascii="Calibri" w:eastAsia="Times New Roman" w:hAnsi="Calibri" w:cs="Times New Roman"/>
                <w:b/>
                <w:color w:val="000000"/>
                <w:sz w:val="20"/>
                <w:szCs w:val="20"/>
                <w:lang w:val="en-US"/>
              </w:rPr>
              <w:t>B.</w:t>
            </w:r>
            <w:r w:rsidR="000E58A8">
              <w:rPr>
                <w:rFonts w:ascii="Calibri" w:eastAsia="Times New Roman" w:hAnsi="Calibri" w:cs="Times New Roman"/>
                <w:b/>
                <w:color w:val="000000"/>
                <w:sz w:val="20"/>
                <w:szCs w:val="20"/>
                <w:lang w:val="en-US"/>
              </w:rPr>
              <w:t>5</w:t>
            </w:r>
          </w:p>
        </w:tc>
        <w:tc>
          <w:tcPr>
            <w:tcW w:w="3260" w:type="dxa"/>
            <w:tcBorders>
              <w:top w:val="single" w:sz="4" w:space="0" w:color="auto"/>
              <w:bottom w:val="single" w:sz="4" w:space="0" w:color="auto"/>
            </w:tcBorders>
            <w:shd w:val="clear" w:color="auto" w:fill="FFFFFF" w:themeFill="background1"/>
            <w:hideMark/>
          </w:tcPr>
          <w:p w:rsidR="00A134F7" w:rsidRPr="00393675" w:rsidRDefault="00250B8F" w:rsidP="00701C1A">
            <w:pPr>
              <w:spacing w:after="0" w:line="240" w:lineRule="auto"/>
              <w:rPr>
                <w:rFonts w:ascii="Calibri" w:eastAsia="Times New Roman" w:hAnsi="Calibri" w:cs="Times New Roman"/>
                <w:color w:val="000000"/>
                <w:sz w:val="20"/>
                <w:szCs w:val="20"/>
                <w:lang w:val="en-US"/>
              </w:rPr>
            </w:pPr>
            <w:r w:rsidRPr="00393675">
              <w:rPr>
                <w:rFonts w:ascii="Calibri" w:eastAsia="Times New Roman" w:hAnsi="Calibri" w:cs="Times New Roman"/>
                <w:b/>
                <w:color w:val="000000"/>
                <w:sz w:val="20"/>
                <w:szCs w:val="20"/>
                <w:lang w:val="en-US"/>
              </w:rPr>
              <w:t>Risk Identification and M</w:t>
            </w:r>
            <w:r w:rsidR="00701C1A">
              <w:rPr>
                <w:rFonts w:ascii="Calibri" w:eastAsia="Times New Roman" w:hAnsi="Calibri" w:cs="Times New Roman"/>
                <w:b/>
                <w:color w:val="000000"/>
                <w:sz w:val="20"/>
                <w:szCs w:val="20"/>
                <w:lang w:val="en-US"/>
              </w:rPr>
              <w:t>itigation</w:t>
            </w:r>
          </w:p>
        </w:tc>
        <w:tc>
          <w:tcPr>
            <w:tcW w:w="4819" w:type="dxa"/>
            <w:tcBorders>
              <w:top w:val="single" w:sz="4" w:space="0" w:color="auto"/>
              <w:bottom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hideMark/>
          </w:tcPr>
          <w:p w:rsidR="00A134F7" w:rsidRPr="00393675" w:rsidRDefault="00A134F7" w:rsidP="003A0F56">
            <w:pPr>
              <w:spacing w:after="0" w:line="240" w:lineRule="auto"/>
              <w:rPr>
                <w:rFonts w:ascii="Calibri" w:eastAsia="Times New Roman" w:hAnsi="Calibri" w:cs="Times New Roman"/>
                <w:color w:val="000000"/>
                <w:sz w:val="20"/>
                <w:szCs w:val="20"/>
                <w:lang w:val="en-US"/>
              </w:rPr>
            </w:pPr>
          </w:p>
        </w:tc>
      </w:tr>
      <w:tr w:rsidR="00701C1A" w:rsidRPr="000F0504"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701C1A" w:rsidRPr="00393675" w:rsidRDefault="00701C1A" w:rsidP="00701C1A">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Project plan should contain all known risks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701C1A" w:rsidRPr="00393675" w:rsidRDefault="00701C1A" w:rsidP="00701C1A">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Use risk tools / techniques (e.g. SWOT, Decision Trees, QFD) to identify potential risks, and use lessons learnt analysis</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r>
      <w:tr w:rsidR="00701C1A" w:rsidRPr="000F0504" w:rsidTr="00E24A49">
        <w:trPr>
          <w:trHeight w:val="300"/>
        </w:trPr>
        <w:tc>
          <w:tcPr>
            <w:tcW w:w="157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c>
          <w:tcPr>
            <w:tcW w:w="3260" w:type="dxa"/>
            <w:tcBorders>
              <w:top w:val="single" w:sz="4" w:space="0" w:color="auto"/>
              <w:left w:val="nil"/>
              <w:bottom w:val="single" w:sz="4" w:space="0" w:color="auto"/>
              <w:right w:val="single" w:sz="4" w:space="0" w:color="auto"/>
            </w:tcBorders>
            <w:shd w:val="clear" w:color="auto" w:fill="FFFFFF" w:themeFill="background1"/>
            <w:vAlign w:val="bottom"/>
            <w:hideMark/>
          </w:tcPr>
          <w:p w:rsidR="00701C1A" w:rsidRDefault="00087069" w:rsidP="00701C1A">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Management of risks</w:t>
            </w:r>
          </w:p>
        </w:tc>
        <w:tc>
          <w:tcPr>
            <w:tcW w:w="4819" w:type="dxa"/>
            <w:tcBorders>
              <w:top w:val="single" w:sz="4" w:space="0" w:color="auto"/>
              <w:left w:val="nil"/>
              <w:bottom w:val="single" w:sz="4" w:space="0" w:color="auto"/>
              <w:right w:val="single" w:sz="4" w:space="0" w:color="auto"/>
            </w:tcBorders>
            <w:shd w:val="clear" w:color="auto" w:fill="FFFFFF" w:themeFill="background1"/>
            <w:vAlign w:val="bottom"/>
            <w:hideMark/>
          </w:tcPr>
          <w:p w:rsidR="00701C1A" w:rsidRDefault="00087069" w:rsidP="00701C1A">
            <w:pPr>
              <w:spacing w:after="0" w:line="240" w:lineRule="auto"/>
              <w:rPr>
                <w:rFonts w:ascii="Calibri" w:eastAsia="Times New Roman" w:hAnsi="Calibri" w:cs="Times New Roman"/>
                <w:color w:val="000000"/>
                <w:sz w:val="20"/>
                <w:szCs w:val="20"/>
                <w:lang w:val="en-US"/>
              </w:rPr>
            </w:pPr>
            <w:r>
              <w:rPr>
                <w:rFonts w:ascii="Calibri" w:eastAsia="Times New Roman" w:hAnsi="Calibri" w:cs="Times New Roman"/>
                <w:color w:val="000000"/>
                <w:sz w:val="20"/>
                <w:szCs w:val="20"/>
                <w:lang w:val="en-US"/>
              </w:rPr>
              <w:t xml:space="preserve">Risk owner must be identified from project team, and regular review of activities against </w:t>
            </w:r>
            <w:r w:rsidR="00A42D97">
              <w:rPr>
                <w:rFonts w:ascii="Calibri" w:eastAsia="Times New Roman" w:hAnsi="Calibri" w:cs="Times New Roman"/>
                <w:color w:val="000000"/>
                <w:sz w:val="20"/>
                <w:szCs w:val="20"/>
                <w:lang w:val="en-US"/>
              </w:rPr>
              <w:t>plan</w:t>
            </w:r>
          </w:p>
        </w:tc>
        <w:tc>
          <w:tcPr>
            <w:tcW w:w="3828" w:type="dxa"/>
            <w:tcBorders>
              <w:top w:val="single" w:sz="4" w:space="0" w:color="auto"/>
              <w:left w:val="nil"/>
              <w:bottom w:val="single" w:sz="4" w:space="0" w:color="auto"/>
              <w:right w:val="single" w:sz="4" w:space="0" w:color="auto"/>
            </w:tcBorders>
            <w:shd w:val="clear" w:color="auto" w:fill="FFFFFF" w:themeFill="background1"/>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c>
          <w:tcPr>
            <w:tcW w:w="1701" w:type="dxa"/>
            <w:tcBorders>
              <w:top w:val="single" w:sz="4" w:space="0" w:color="auto"/>
              <w:left w:val="nil"/>
              <w:bottom w:val="single" w:sz="4" w:space="0" w:color="auto"/>
              <w:right w:val="single" w:sz="4" w:space="0" w:color="auto"/>
            </w:tcBorders>
            <w:shd w:val="clear" w:color="auto" w:fill="FFFFFF" w:themeFill="background1"/>
            <w:vAlign w:val="bottom"/>
            <w:hideMark/>
          </w:tcPr>
          <w:p w:rsidR="00701C1A" w:rsidRPr="00393675" w:rsidRDefault="00701C1A" w:rsidP="00EE5F4D">
            <w:pPr>
              <w:spacing w:after="0" w:line="240" w:lineRule="auto"/>
              <w:rPr>
                <w:rFonts w:ascii="Calibri" w:eastAsia="Times New Roman" w:hAnsi="Calibri" w:cs="Times New Roman"/>
                <w:color w:val="000000"/>
                <w:sz w:val="20"/>
                <w:szCs w:val="20"/>
                <w:lang w:val="en-US"/>
              </w:rPr>
            </w:pPr>
          </w:p>
        </w:tc>
      </w:tr>
    </w:tbl>
    <w:p w:rsidR="00713E5F" w:rsidRPr="00C4354E" w:rsidRDefault="00713E5F" w:rsidP="00B00792">
      <w:pPr>
        <w:pStyle w:val="ListParagraph"/>
        <w:spacing w:after="0"/>
        <w:ind w:left="0"/>
        <w:rPr>
          <w:sz w:val="28"/>
          <w:szCs w:val="28"/>
          <w14:shadow w14:blurRad="50800" w14:dist="38100" w14:dir="2700000" w14:sx="100000" w14:sy="100000" w14:kx="0" w14:ky="0" w14:algn="tl">
            <w14:srgbClr w14:val="000000">
              <w14:alpha w14:val="60000"/>
            </w14:srgbClr>
          </w14:shadow>
        </w:rPr>
      </w:pPr>
    </w:p>
    <w:p w:rsidR="00713E5F" w:rsidRPr="00C4354E" w:rsidRDefault="00713E5F" w:rsidP="00B00792">
      <w:pPr>
        <w:pStyle w:val="ListParagraph"/>
        <w:spacing w:after="0"/>
        <w:ind w:left="0"/>
        <w:rPr>
          <w:sz w:val="28"/>
          <w:szCs w:val="28"/>
          <w14:shadow w14:blurRad="50800" w14:dist="38100" w14:dir="2700000" w14:sx="100000" w14:sy="100000" w14:kx="0" w14:ky="0" w14:algn="tl">
            <w14:srgbClr w14:val="000000">
              <w14:alpha w14:val="60000"/>
            </w14:srgbClr>
          </w14:shadow>
        </w:rPr>
      </w:pPr>
    </w:p>
    <w:p w:rsidR="00713E5F" w:rsidRPr="00C4354E" w:rsidRDefault="00713E5F" w:rsidP="00B00792">
      <w:pPr>
        <w:pStyle w:val="ListParagraph"/>
        <w:spacing w:after="0"/>
        <w:ind w:left="0"/>
        <w:rPr>
          <w:sz w:val="28"/>
          <w:szCs w:val="28"/>
          <w14:shadow w14:blurRad="50800" w14:dist="38100" w14:dir="2700000" w14:sx="100000" w14:sy="100000" w14:kx="0" w14:ky="0" w14:algn="tl">
            <w14:srgbClr w14:val="000000">
              <w14:alpha w14:val="60000"/>
            </w14:srgbClr>
          </w14:shadow>
        </w:rPr>
      </w:pPr>
    </w:p>
    <w:p w:rsidR="00EE6DD1" w:rsidRPr="00C4354E" w:rsidRDefault="00EE6DD1" w:rsidP="00B00792">
      <w:pPr>
        <w:pStyle w:val="ListParagraph"/>
        <w:numPr>
          <w:ilvl w:val="0"/>
          <w:numId w:val="30"/>
        </w:numPr>
        <w:spacing w:after="0"/>
        <w:ind w:left="851"/>
        <w:rPr>
          <w:b/>
          <w:sz w:val="28"/>
          <w:szCs w:val="28"/>
          <w14:shadow w14:blurRad="50800" w14:dist="38100" w14:dir="2700000" w14:sx="100000" w14:sy="100000" w14:kx="0" w14:ky="0" w14:algn="tl">
            <w14:srgbClr w14:val="000000">
              <w14:alpha w14:val="60000"/>
            </w14:srgbClr>
          </w14:shadow>
        </w:rPr>
      </w:pPr>
      <w:r w:rsidRPr="00C4354E">
        <w:rPr>
          <w:b/>
          <w:sz w:val="28"/>
          <w:szCs w:val="28"/>
          <w14:shadow w14:blurRad="50800" w14:dist="38100" w14:dir="2700000" w14:sx="100000" w14:sy="100000" w14:kx="0" w14:ky="0" w14:algn="tl">
            <w14:srgbClr w14:val="000000">
              <w14:alpha w14:val="60000"/>
            </w14:srgbClr>
          </w14:shadow>
        </w:rPr>
        <w:lastRenderedPageBreak/>
        <w:t>ENGAGEMENT – LEARNING DELIVERY</w:t>
      </w:r>
    </w:p>
    <w:p w:rsidR="0027780C" w:rsidRDefault="0027780C" w:rsidP="006200DA">
      <w:pPr>
        <w:spacing w:after="0"/>
        <w:rPr>
          <w:b/>
        </w:rPr>
      </w:pPr>
    </w:p>
    <w:p w:rsidR="0027780C" w:rsidRPr="003D334E" w:rsidRDefault="000E58A8" w:rsidP="006200DA">
      <w:pPr>
        <w:spacing w:after="0"/>
        <w:rPr>
          <w:b/>
          <w:i/>
        </w:rPr>
      </w:pPr>
      <w:r w:rsidRPr="003D334E">
        <w:rPr>
          <w:b/>
          <w:i/>
        </w:rPr>
        <w:t>This section is a critical part of any project initiated with employers, and, although in practice comes at the end of a given project, must be considered in parallel with the previous sections.  This will ensure any risks that may impact on the delivery, whatever its format may be, are recognised and mitigated early.</w:t>
      </w:r>
    </w:p>
    <w:p w:rsidR="003D334E" w:rsidRPr="00C4354E" w:rsidRDefault="003D334E" w:rsidP="006200DA">
      <w:pPr>
        <w:spacing w:after="0"/>
        <w:rPr>
          <w:b/>
          <w14:shadow w14:blurRad="50800" w14:dist="38100" w14:dir="2700000" w14:sx="100000" w14:sy="100000" w14:kx="0" w14:ky="0" w14:algn="tl">
            <w14:srgbClr w14:val="000000">
              <w14:alpha w14:val="60000"/>
            </w14:srgbClr>
          </w14:shadow>
        </w:rPr>
      </w:pPr>
    </w:p>
    <w:p w:rsidR="006200DA" w:rsidRPr="00C4354E" w:rsidRDefault="006200DA" w:rsidP="006200DA">
      <w:pPr>
        <w:spacing w:after="0"/>
        <w:rPr>
          <w:b/>
          <w14:shadow w14:blurRad="50800" w14:dist="38100" w14:dir="2700000" w14:sx="100000" w14:sy="100000" w14:kx="0" w14:ky="0" w14:algn="tl">
            <w14:srgbClr w14:val="000000">
              <w14:alpha w14:val="60000"/>
            </w14:srgbClr>
          </w14:shadow>
        </w:rPr>
      </w:pPr>
    </w:p>
    <w:p w:rsidR="00D466A2" w:rsidRPr="00C4354E" w:rsidRDefault="000E58A8"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C</w:t>
      </w:r>
      <w:r w:rsidR="00D466A2" w:rsidRPr="00C4354E">
        <w:rPr>
          <w:b/>
          <w14:shadow w14:blurRad="50800" w14:dist="38100" w14:dir="2700000" w14:sx="100000" w14:sy="100000" w14:kx="0" w14:ky="0" w14:algn="tl">
            <w14:srgbClr w14:val="000000">
              <w14:alpha w14:val="60000"/>
            </w14:srgbClr>
          </w14:shadow>
        </w:rPr>
        <w:t>.</w:t>
      </w:r>
      <w:r w:rsidRPr="00C4354E">
        <w:rPr>
          <w:b/>
          <w14:shadow w14:blurRad="50800" w14:dist="38100" w14:dir="2700000" w14:sx="100000" w14:sy="100000" w14:kx="0" w14:ky="0" w14:algn="tl">
            <w14:srgbClr w14:val="000000">
              <w14:alpha w14:val="60000"/>
            </w14:srgbClr>
          </w14:shadow>
        </w:rPr>
        <w:t>1</w:t>
      </w:r>
      <w:r w:rsidR="00D466A2" w:rsidRPr="00C4354E">
        <w:rPr>
          <w:b/>
          <w14:shadow w14:blurRad="50800" w14:dist="38100" w14:dir="2700000" w14:sx="100000" w14:sy="100000" w14:kx="0" w14:ky="0" w14:algn="tl">
            <w14:srgbClr w14:val="000000">
              <w14:alpha w14:val="60000"/>
            </w14:srgbClr>
          </w14:shadow>
        </w:rPr>
        <w:tab/>
      </w:r>
      <w:r w:rsidRPr="00C4354E">
        <w:rPr>
          <w:b/>
          <w14:shadow w14:blurRad="50800" w14:dist="38100" w14:dir="2700000" w14:sx="100000" w14:sy="100000" w14:kx="0" w14:ky="0" w14:algn="tl">
            <w14:srgbClr w14:val="000000">
              <w14:alpha w14:val="60000"/>
            </w14:srgbClr>
          </w14:shadow>
        </w:rPr>
        <w:t>Learning</w:t>
      </w:r>
      <w:r w:rsidR="00D466A2" w:rsidRPr="00C4354E">
        <w:rPr>
          <w:b/>
          <w14:shadow w14:blurRad="50800" w14:dist="38100" w14:dir="2700000" w14:sx="100000" w14:sy="100000" w14:kx="0" w14:ky="0" w14:algn="tl">
            <w14:srgbClr w14:val="000000">
              <w14:alpha w14:val="60000"/>
            </w14:srgbClr>
          </w14:shadow>
        </w:rPr>
        <w:t xml:space="preserve"> </w:t>
      </w:r>
      <w:r w:rsidR="0013246D" w:rsidRPr="00C4354E">
        <w:rPr>
          <w:b/>
          <w14:shadow w14:blurRad="50800" w14:dist="38100" w14:dir="2700000" w14:sx="100000" w14:sy="100000" w14:kx="0" w14:ky="0" w14:algn="tl">
            <w14:srgbClr w14:val="000000">
              <w14:alpha w14:val="60000"/>
            </w14:srgbClr>
          </w14:shadow>
        </w:rPr>
        <w:t>Requirement</w:t>
      </w:r>
    </w:p>
    <w:p w:rsidR="00D466A2" w:rsidRPr="000F5874" w:rsidRDefault="00C4354E" w:rsidP="006200DA">
      <w:pPr>
        <w:pStyle w:val="ListParagraph"/>
        <w:numPr>
          <w:ilvl w:val="0"/>
          <w:numId w:val="6"/>
        </w:numPr>
        <w:spacing w:after="0"/>
      </w:pPr>
      <w:r>
        <w:rPr>
          <w:noProof/>
        </w:rPr>
        <mc:AlternateContent>
          <mc:Choice Requires="wps">
            <w:drawing>
              <wp:anchor distT="0" distB="0" distL="114300" distR="114300" simplePos="0" relativeHeight="251695104" behindDoc="0" locked="0" layoutInCell="1" allowOverlap="1">
                <wp:simplePos x="0" y="0"/>
                <wp:positionH relativeFrom="column">
                  <wp:posOffset>8791575</wp:posOffset>
                </wp:positionH>
                <wp:positionV relativeFrom="paragraph">
                  <wp:posOffset>23495</wp:posOffset>
                </wp:positionV>
                <wp:extent cx="266700" cy="142875"/>
                <wp:effectExtent l="9525" t="11430" r="9525" b="7620"/>
                <wp:wrapNone/>
                <wp:docPr id="10"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2" o:spid="_x0000_s1026" style="position:absolute;margin-left:692.25pt;margin-top:1.85pt;width:21pt;height:11.2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vNOHwIAAD0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"/>
            </w:pict>
          </mc:Fallback>
        </mc:AlternateContent>
      </w:r>
      <w:r w:rsidR="000E58A8">
        <w:t>Has the learning requirement been identified and solutions agreed between HEI and employer</w:t>
      </w:r>
      <w:r w:rsidR="00D466A2" w:rsidRPr="000F5874">
        <w:t>?</w:t>
      </w:r>
      <w:r w:rsidR="00D466A2">
        <w:tab/>
      </w:r>
      <w:r w:rsidR="00D466A2">
        <w:tab/>
      </w:r>
      <w:r w:rsidR="00D466A2">
        <w:tab/>
      </w:r>
      <w:r w:rsidR="00D466A2">
        <w:tab/>
      </w:r>
      <w:r w:rsidR="00D466A2">
        <w:tab/>
      </w:r>
      <w:r w:rsidR="00D466A2">
        <w:tab/>
      </w:r>
      <w:r w:rsidR="00D466A2">
        <w:tab/>
      </w:r>
    </w:p>
    <w:p w:rsidR="00D466A2" w:rsidRPr="000F5874" w:rsidRDefault="00C4354E" w:rsidP="006200DA">
      <w:pPr>
        <w:pStyle w:val="ListParagraph"/>
        <w:numPr>
          <w:ilvl w:val="0"/>
          <w:numId w:val="6"/>
        </w:numPr>
        <w:spacing w:after="0"/>
      </w:pPr>
      <w:r>
        <w:rPr>
          <w:noProof/>
        </w:rPr>
        <mc:AlternateContent>
          <mc:Choice Requires="wps">
            <w:drawing>
              <wp:anchor distT="0" distB="0" distL="114300" distR="114300" simplePos="0" relativeHeight="251696128" behindDoc="0" locked="0" layoutInCell="1" allowOverlap="1">
                <wp:simplePos x="0" y="0"/>
                <wp:positionH relativeFrom="column">
                  <wp:posOffset>8791575</wp:posOffset>
                </wp:positionH>
                <wp:positionV relativeFrom="paragraph">
                  <wp:posOffset>16510</wp:posOffset>
                </wp:positionV>
                <wp:extent cx="266700" cy="142875"/>
                <wp:effectExtent l="9525" t="8255" r="9525" b="10795"/>
                <wp:wrapNone/>
                <wp:docPr id="9"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3" o:spid="_x0000_s1026" style="position:absolute;margin-left:692.25pt;margin-top:1.3pt;width:21pt;height:11.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"/>
            </w:pict>
          </mc:Fallback>
        </mc:AlternateContent>
      </w:r>
      <w:r w:rsidR="000E58A8">
        <w:t>Have all professional recognition and accreditation aspects been considered and agreed?</w:t>
      </w:r>
      <w:r w:rsidR="00D466A2">
        <w:tab/>
      </w:r>
      <w:r w:rsidR="00D466A2">
        <w:tab/>
      </w:r>
      <w:r w:rsidR="00D466A2">
        <w:tab/>
      </w:r>
      <w:r w:rsidR="00D466A2">
        <w:tab/>
      </w:r>
      <w:r w:rsidR="00D466A2">
        <w:tab/>
      </w:r>
      <w:r w:rsidR="00D466A2">
        <w:tab/>
      </w:r>
      <w:r w:rsidR="00D466A2">
        <w:tab/>
      </w:r>
    </w:p>
    <w:p w:rsidR="00D466A2" w:rsidRDefault="00D466A2" w:rsidP="006200DA">
      <w:pPr>
        <w:spacing w:after="0"/>
        <w:rPr>
          <w:b/>
        </w:rPr>
      </w:pPr>
    </w:p>
    <w:p w:rsidR="0027780C" w:rsidRPr="00C4354E" w:rsidRDefault="000E58A8"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C.2</w:t>
      </w:r>
      <w:r w:rsidRPr="00C4354E">
        <w:rPr>
          <w:b/>
          <w14:shadow w14:blurRad="50800" w14:dist="38100" w14:dir="2700000" w14:sx="100000" w14:sy="100000" w14:kx="0" w14:ky="0" w14:algn="tl">
            <w14:srgbClr w14:val="000000">
              <w14:alpha w14:val="60000"/>
            </w14:srgbClr>
          </w14:shadow>
        </w:rPr>
        <w:tab/>
      </w:r>
      <w:r w:rsidR="0013246D" w:rsidRPr="00C4354E">
        <w:rPr>
          <w:b/>
          <w14:shadow w14:blurRad="50800" w14:dist="38100" w14:dir="2700000" w14:sx="100000" w14:sy="100000" w14:kx="0" w14:ky="0" w14:algn="tl">
            <w14:srgbClr w14:val="000000">
              <w14:alpha w14:val="60000"/>
            </w14:srgbClr>
          </w14:shadow>
        </w:rPr>
        <w:t>Teaching / Facilitation Resources</w:t>
      </w:r>
    </w:p>
    <w:p w:rsidR="0027780C" w:rsidRPr="00861829" w:rsidRDefault="00C4354E" w:rsidP="006200DA">
      <w:pPr>
        <w:pStyle w:val="ListParagraph"/>
        <w:numPr>
          <w:ilvl w:val="0"/>
          <w:numId w:val="31"/>
        </w:numPr>
        <w:spacing w:after="0"/>
        <w:rPr>
          <w:b/>
        </w:rPr>
      </w:pPr>
      <w:r>
        <w:rPr>
          <w:b/>
          <w:noProof/>
        </w:rPr>
        <mc:AlternateContent>
          <mc:Choice Requires="wps">
            <w:drawing>
              <wp:anchor distT="0" distB="0" distL="114300" distR="114300" simplePos="0" relativeHeight="251697152" behindDoc="0" locked="0" layoutInCell="1" allowOverlap="1">
                <wp:simplePos x="0" y="0"/>
                <wp:positionH relativeFrom="column">
                  <wp:posOffset>8791575</wp:posOffset>
                </wp:positionH>
                <wp:positionV relativeFrom="paragraph">
                  <wp:posOffset>41910</wp:posOffset>
                </wp:positionV>
                <wp:extent cx="266700" cy="142875"/>
                <wp:effectExtent l="9525" t="10160" r="9525" b="8890"/>
                <wp:wrapNone/>
                <wp:docPr id="8"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4" o:spid="_x0000_s1026" style="position:absolute;margin-left:692.25pt;margin-top:3.3pt;width:21pt;height:11.2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"/>
            </w:pict>
          </mc:Fallback>
        </mc:AlternateContent>
      </w:r>
      <w:r w:rsidR="003D334E" w:rsidRPr="00861829">
        <w:t>Have all the teaching and facilitation resources been identified and built into relevant workload models?</w:t>
      </w:r>
      <w:r w:rsidR="003D334E" w:rsidRPr="00861829">
        <w:tab/>
      </w:r>
      <w:r w:rsidR="003D334E" w:rsidRPr="00861829">
        <w:tab/>
      </w:r>
      <w:r w:rsidR="003D334E" w:rsidRPr="00861829">
        <w:rPr>
          <w:b/>
        </w:rPr>
        <w:tab/>
      </w:r>
      <w:r w:rsidR="003D334E" w:rsidRPr="00861829">
        <w:rPr>
          <w:b/>
        </w:rPr>
        <w:tab/>
      </w:r>
      <w:r w:rsidR="003D334E" w:rsidRPr="00861829">
        <w:rPr>
          <w:b/>
        </w:rPr>
        <w:tab/>
      </w:r>
      <w:r w:rsidR="003D334E" w:rsidRPr="00861829">
        <w:rPr>
          <w:b/>
        </w:rPr>
        <w:tab/>
      </w:r>
    </w:p>
    <w:p w:rsidR="003D334E" w:rsidRPr="00861829" w:rsidRDefault="00C4354E" w:rsidP="006200DA">
      <w:pPr>
        <w:pStyle w:val="ListParagraph"/>
        <w:numPr>
          <w:ilvl w:val="0"/>
          <w:numId w:val="31"/>
        </w:numPr>
        <w:spacing w:after="0"/>
      </w:pPr>
      <w:r>
        <w:rPr>
          <w:noProof/>
        </w:rPr>
        <mc:AlternateContent>
          <mc:Choice Requires="wps">
            <w:drawing>
              <wp:anchor distT="0" distB="0" distL="114300" distR="114300" simplePos="0" relativeHeight="251698176" behindDoc="0" locked="0" layoutInCell="1" allowOverlap="1">
                <wp:simplePos x="0" y="0"/>
                <wp:positionH relativeFrom="column">
                  <wp:posOffset>8791575</wp:posOffset>
                </wp:positionH>
                <wp:positionV relativeFrom="paragraph">
                  <wp:posOffset>34290</wp:posOffset>
                </wp:positionV>
                <wp:extent cx="266700" cy="142875"/>
                <wp:effectExtent l="9525" t="5715" r="9525" b="13335"/>
                <wp:wrapNone/>
                <wp:docPr id="7" name="Rectangle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5" o:spid="_x0000_s1026" style="position:absolute;margin-left:692.25pt;margin-top:2.7pt;width:21pt;height:11.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"/>
            </w:pict>
          </mc:Fallback>
        </mc:AlternateContent>
      </w:r>
      <w:r w:rsidR="006200DA" w:rsidRPr="00861829">
        <w:t>Are employers supporting the learning development and what is their commitment?</w:t>
      </w:r>
      <w:r w:rsidR="006200DA" w:rsidRPr="00861829">
        <w:tab/>
      </w:r>
      <w:r w:rsidR="00861829" w:rsidRPr="00861829">
        <w:tab/>
      </w:r>
      <w:r w:rsidR="00861829" w:rsidRPr="00861829">
        <w:tab/>
      </w:r>
      <w:r w:rsidR="00861829" w:rsidRPr="00861829">
        <w:tab/>
      </w:r>
      <w:r w:rsidR="00861829" w:rsidRPr="00861829">
        <w:tab/>
      </w:r>
      <w:r w:rsidR="00861829" w:rsidRPr="00861829">
        <w:tab/>
      </w:r>
      <w:r w:rsidR="00861829" w:rsidRPr="00861829">
        <w:tab/>
      </w:r>
      <w:r w:rsidR="00861829" w:rsidRPr="00861829">
        <w:tab/>
      </w:r>
    </w:p>
    <w:p w:rsidR="006200DA" w:rsidRPr="00C4354E" w:rsidRDefault="006200DA" w:rsidP="006200DA">
      <w:pPr>
        <w:spacing w:after="0"/>
        <w:rPr>
          <w:b/>
          <w14:shadow w14:blurRad="50800" w14:dist="38100" w14:dir="2700000" w14:sx="100000" w14:sy="100000" w14:kx="0" w14:ky="0" w14:algn="tl">
            <w14:srgbClr w14:val="000000">
              <w14:alpha w14:val="60000"/>
            </w14:srgbClr>
          </w14:shadow>
        </w:rPr>
      </w:pPr>
    </w:p>
    <w:p w:rsidR="0027780C" w:rsidRPr="00C4354E" w:rsidRDefault="000E58A8"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C.3</w:t>
      </w:r>
      <w:r w:rsidRPr="00C4354E">
        <w:rPr>
          <w:b/>
          <w14:shadow w14:blurRad="50800" w14:dist="38100" w14:dir="2700000" w14:sx="100000" w14:sy="100000" w14:kx="0" w14:ky="0" w14:algn="tl">
            <w14:srgbClr w14:val="000000">
              <w14:alpha w14:val="60000"/>
            </w14:srgbClr>
          </w14:shadow>
        </w:rPr>
        <w:tab/>
      </w:r>
      <w:r w:rsidR="00045A55" w:rsidRPr="00C4354E">
        <w:rPr>
          <w:b/>
          <w14:shadow w14:blurRad="50800" w14:dist="38100" w14:dir="2700000" w14:sx="100000" w14:sy="100000" w14:kx="0" w14:ky="0" w14:algn="tl">
            <w14:srgbClr w14:val="000000">
              <w14:alpha w14:val="60000"/>
            </w14:srgbClr>
          </w14:shadow>
        </w:rPr>
        <w:t>Financial Planning</w:t>
      </w:r>
    </w:p>
    <w:p w:rsidR="0027780C" w:rsidRDefault="00C4354E" w:rsidP="006200DA">
      <w:pPr>
        <w:pStyle w:val="ListParagraph"/>
        <w:numPr>
          <w:ilvl w:val="0"/>
          <w:numId w:val="28"/>
        </w:numPr>
        <w:spacing w:after="0"/>
      </w:pPr>
      <w:r>
        <w:rPr>
          <w:noProof/>
        </w:rPr>
        <mc:AlternateContent>
          <mc:Choice Requires="wps">
            <w:drawing>
              <wp:anchor distT="0" distB="0" distL="114300" distR="114300" simplePos="0" relativeHeight="251699200" behindDoc="0" locked="0" layoutInCell="1" allowOverlap="1">
                <wp:simplePos x="0" y="0"/>
                <wp:positionH relativeFrom="column">
                  <wp:posOffset>8791575</wp:posOffset>
                </wp:positionH>
                <wp:positionV relativeFrom="paragraph">
                  <wp:posOffset>30480</wp:posOffset>
                </wp:positionV>
                <wp:extent cx="266700" cy="142875"/>
                <wp:effectExtent l="9525" t="7620" r="9525" b="11430"/>
                <wp:wrapNone/>
                <wp:docPr id="6" name="Rectangle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6" o:spid="_x0000_s1026" style="position:absolute;margin-left:692.25pt;margin-top:2.4pt;width:21pt;height:11.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iXD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"/>
            </w:pict>
          </mc:Fallback>
        </mc:AlternateContent>
      </w:r>
      <w:r w:rsidR="00045A55" w:rsidRPr="00045A55">
        <w:t>Has the work split between departments and faculties been determined?</w:t>
      </w:r>
      <w:r w:rsidR="00861829">
        <w:tab/>
      </w:r>
      <w:r w:rsidR="00861829">
        <w:tab/>
      </w:r>
      <w:r w:rsidR="00861829">
        <w:tab/>
      </w:r>
      <w:r w:rsidR="00861829">
        <w:tab/>
      </w:r>
      <w:r w:rsidR="00861829">
        <w:tab/>
      </w:r>
      <w:r w:rsidR="00861829">
        <w:tab/>
      </w:r>
      <w:r w:rsidR="00861829">
        <w:tab/>
      </w:r>
      <w:r w:rsidR="00861829">
        <w:tab/>
      </w:r>
      <w:r w:rsidR="00861829">
        <w:tab/>
      </w:r>
    </w:p>
    <w:p w:rsidR="00045A55" w:rsidRPr="00045A55" w:rsidRDefault="00C4354E" w:rsidP="006200DA">
      <w:pPr>
        <w:pStyle w:val="ListParagraph"/>
        <w:numPr>
          <w:ilvl w:val="0"/>
          <w:numId w:val="28"/>
        </w:numPr>
        <w:spacing w:after="0"/>
      </w:pPr>
      <w:r>
        <w:rPr>
          <w:noProof/>
        </w:rPr>
        <mc:AlternateContent>
          <mc:Choice Requires="wps">
            <w:drawing>
              <wp:anchor distT="0" distB="0" distL="114300" distR="114300" simplePos="0" relativeHeight="251700224" behindDoc="0" locked="0" layoutInCell="1" allowOverlap="1">
                <wp:simplePos x="0" y="0"/>
                <wp:positionH relativeFrom="column">
                  <wp:posOffset>8791575</wp:posOffset>
                </wp:positionH>
                <wp:positionV relativeFrom="paragraph">
                  <wp:posOffset>31750</wp:posOffset>
                </wp:positionV>
                <wp:extent cx="266700" cy="142875"/>
                <wp:effectExtent l="9525" t="12065" r="9525" b="6985"/>
                <wp:wrapNone/>
                <wp:docPr id="5"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7" o:spid="_x0000_s1026" style="position:absolute;margin-left:692.25pt;margin-top:2.5pt;width:21pt;height:11.2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Eby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"/>
            </w:pict>
          </mc:Fallback>
        </mc:AlternateContent>
      </w:r>
      <w:r w:rsidR="00C46E3B">
        <w:t>Have</w:t>
      </w:r>
      <w:r w:rsidR="00045A55">
        <w:t xml:space="preserve"> the delivery </w:t>
      </w:r>
      <w:r w:rsidR="00C46E3B">
        <w:t xml:space="preserve">format and </w:t>
      </w:r>
      <w:r w:rsidR="00045A55">
        <w:t>environment been determined and agreed with the employer?</w:t>
      </w:r>
      <w:r w:rsidR="00861829">
        <w:tab/>
      </w:r>
      <w:r w:rsidR="00861829">
        <w:tab/>
      </w:r>
      <w:r w:rsidR="00861829">
        <w:tab/>
      </w:r>
      <w:r w:rsidR="00861829">
        <w:tab/>
      </w:r>
      <w:r w:rsidR="00861829">
        <w:tab/>
      </w:r>
      <w:r w:rsidR="00861829">
        <w:tab/>
      </w:r>
      <w:r w:rsidR="00861829">
        <w:tab/>
      </w:r>
    </w:p>
    <w:p w:rsidR="0027780C" w:rsidRDefault="0027780C" w:rsidP="006200DA">
      <w:pPr>
        <w:spacing w:after="0"/>
        <w:rPr>
          <w:b/>
        </w:rPr>
      </w:pPr>
    </w:p>
    <w:p w:rsidR="00045A55" w:rsidRPr="00C4354E" w:rsidRDefault="00045A55" w:rsidP="006200DA">
      <w:pPr>
        <w:spacing w:after="0"/>
        <w:rPr>
          <w:b/>
          <w14:shadow w14:blurRad="50800" w14:dist="38100" w14:dir="2700000" w14:sx="100000" w14:sy="100000" w14:kx="0" w14:ky="0" w14:algn="tl">
            <w14:srgbClr w14:val="000000">
              <w14:alpha w14:val="60000"/>
            </w14:srgbClr>
          </w14:shadow>
        </w:rPr>
      </w:pPr>
      <w:r w:rsidRPr="00C4354E">
        <w:rPr>
          <w:b/>
          <w14:shadow w14:blurRad="50800" w14:dist="38100" w14:dir="2700000" w14:sx="100000" w14:sy="100000" w14:kx="0" w14:ky="0" w14:algn="tl">
            <w14:srgbClr w14:val="000000">
              <w14:alpha w14:val="60000"/>
            </w14:srgbClr>
          </w14:shadow>
        </w:rPr>
        <w:t>C.4</w:t>
      </w:r>
      <w:r w:rsidRPr="00C4354E">
        <w:rPr>
          <w:b/>
          <w14:shadow w14:blurRad="50800" w14:dist="38100" w14:dir="2700000" w14:sx="100000" w14:sy="100000" w14:kx="0" w14:ky="0" w14:algn="tl">
            <w14:srgbClr w14:val="000000">
              <w14:alpha w14:val="60000"/>
            </w14:srgbClr>
          </w14:shadow>
        </w:rPr>
        <w:tab/>
        <w:t xml:space="preserve">Academic </w:t>
      </w:r>
      <w:r w:rsidR="000667E2" w:rsidRPr="00C4354E">
        <w:rPr>
          <w:b/>
          <w14:shadow w14:blurRad="50800" w14:dist="38100" w14:dir="2700000" w14:sx="100000" w14:sy="100000" w14:kx="0" w14:ky="0" w14:algn="tl">
            <w14:srgbClr w14:val="000000">
              <w14:alpha w14:val="60000"/>
            </w14:srgbClr>
          </w14:shadow>
        </w:rPr>
        <w:t>Processes</w:t>
      </w:r>
      <w:r w:rsidR="001572F8" w:rsidRPr="00C4354E">
        <w:rPr>
          <w:b/>
          <w14:shadow w14:blurRad="50800" w14:dist="38100" w14:dir="2700000" w14:sx="100000" w14:sy="100000" w14:kx="0" w14:ky="0" w14:algn="tl">
            <w14:srgbClr w14:val="000000">
              <w14:alpha w14:val="60000"/>
            </w14:srgbClr>
          </w14:shadow>
        </w:rPr>
        <w:t xml:space="preserve"> and Use of Feedback</w:t>
      </w:r>
    </w:p>
    <w:p w:rsidR="00045A55" w:rsidRDefault="00C4354E" w:rsidP="006200DA">
      <w:pPr>
        <w:pStyle w:val="ListParagraph"/>
        <w:numPr>
          <w:ilvl w:val="0"/>
          <w:numId w:val="29"/>
        </w:numPr>
        <w:spacing w:after="0"/>
      </w:pPr>
      <w:r>
        <w:rPr>
          <w:noProof/>
        </w:rPr>
        <mc:AlternateContent>
          <mc:Choice Requires="wps">
            <w:drawing>
              <wp:anchor distT="0" distB="0" distL="114300" distR="114300" simplePos="0" relativeHeight="251701248" behindDoc="0" locked="0" layoutInCell="1" allowOverlap="1">
                <wp:simplePos x="0" y="0"/>
                <wp:positionH relativeFrom="column">
                  <wp:posOffset>8791575</wp:posOffset>
                </wp:positionH>
                <wp:positionV relativeFrom="paragraph">
                  <wp:posOffset>35560</wp:posOffset>
                </wp:positionV>
                <wp:extent cx="266700" cy="142875"/>
                <wp:effectExtent l="9525" t="11430" r="9525" b="7620"/>
                <wp:wrapNone/>
                <wp:docPr id="4"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692.25pt;margin-top:2.8pt;width:21pt;height:11.2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"/>
            </w:pict>
          </mc:Fallback>
        </mc:AlternateContent>
      </w:r>
      <w:r w:rsidR="00045A55" w:rsidRPr="000667E2">
        <w:t>Have entry requirements</w:t>
      </w:r>
      <w:r w:rsidR="000667E2" w:rsidRPr="000667E2">
        <w:t xml:space="preserve"> and assessment</w:t>
      </w:r>
      <w:r w:rsidR="00045A55" w:rsidRPr="000667E2">
        <w:t xml:space="preserve"> </w:t>
      </w:r>
      <w:r w:rsidR="000667E2" w:rsidRPr="000667E2">
        <w:t>development been agreed?</w:t>
      </w:r>
      <w:r w:rsidR="00861829">
        <w:tab/>
      </w:r>
      <w:r w:rsidR="00861829">
        <w:tab/>
      </w:r>
      <w:r w:rsidR="00861829">
        <w:tab/>
      </w:r>
      <w:r w:rsidR="00861829">
        <w:tab/>
      </w:r>
      <w:r w:rsidR="00861829">
        <w:tab/>
      </w:r>
      <w:r w:rsidR="00861829">
        <w:tab/>
      </w:r>
      <w:r w:rsidR="00861829">
        <w:tab/>
      </w:r>
      <w:r w:rsidR="00861829">
        <w:tab/>
      </w:r>
      <w:r w:rsidR="00861829">
        <w:tab/>
      </w:r>
      <w:r w:rsidR="00861829">
        <w:tab/>
      </w:r>
    </w:p>
    <w:p w:rsidR="000667E2" w:rsidRPr="000667E2" w:rsidRDefault="00C4354E" w:rsidP="006200DA">
      <w:pPr>
        <w:pStyle w:val="ListParagraph"/>
        <w:numPr>
          <w:ilvl w:val="0"/>
          <w:numId w:val="29"/>
        </w:numPr>
        <w:spacing w:after="0"/>
      </w:pPr>
      <w:r>
        <w:rPr>
          <w:noProof/>
        </w:rPr>
        <mc:AlternateContent>
          <mc:Choice Requires="wps">
            <w:drawing>
              <wp:anchor distT="0" distB="0" distL="114300" distR="114300" simplePos="0" relativeHeight="251702272" behindDoc="0" locked="0" layoutInCell="1" allowOverlap="1">
                <wp:simplePos x="0" y="0"/>
                <wp:positionH relativeFrom="column">
                  <wp:posOffset>8791575</wp:posOffset>
                </wp:positionH>
                <wp:positionV relativeFrom="paragraph">
                  <wp:posOffset>17780</wp:posOffset>
                </wp:positionV>
                <wp:extent cx="266700" cy="142875"/>
                <wp:effectExtent l="9525" t="6985" r="9525" b="12065"/>
                <wp:wrapNone/>
                <wp:docPr id="2" name="Rectangl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428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9" o:spid="_x0000_s1026" style="position:absolute;margin-left:692.25pt;margin-top:1.4pt;width:21pt;height:11.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"/>
            </w:pict>
          </mc:Fallback>
        </mc:AlternateContent>
      </w:r>
      <w:r w:rsidR="000667E2">
        <w:t>Are feedback mechanisms are in place and how will they be used?</w:t>
      </w:r>
      <w:r w:rsidR="00861829">
        <w:tab/>
      </w:r>
      <w:r w:rsidR="00861829">
        <w:tab/>
      </w:r>
      <w:r w:rsidR="00861829">
        <w:tab/>
      </w:r>
      <w:r w:rsidR="00861829">
        <w:tab/>
      </w:r>
      <w:r w:rsidR="00861829">
        <w:tab/>
      </w:r>
      <w:r w:rsidR="00861829">
        <w:tab/>
      </w:r>
      <w:r w:rsidR="00861829">
        <w:tab/>
      </w:r>
      <w:r w:rsidR="00861829">
        <w:tab/>
      </w:r>
      <w:r w:rsidR="00861829">
        <w:tab/>
      </w:r>
      <w:r w:rsidR="00861829">
        <w:tab/>
      </w:r>
    </w:p>
    <w:p w:rsidR="0027780C" w:rsidRDefault="0027780C" w:rsidP="006200DA">
      <w:pPr>
        <w:spacing w:after="0"/>
        <w:rPr>
          <w:b/>
        </w:rPr>
      </w:pPr>
    </w:p>
    <w:p w:rsidR="0027780C" w:rsidRDefault="0027780C" w:rsidP="006200DA">
      <w:pPr>
        <w:spacing w:after="0"/>
        <w:rPr>
          <w:b/>
        </w:rPr>
      </w:pPr>
      <w:r>
        <w:rPr>
          <w:b/>
        </w:rPr>
        <w:br w:type="page"/>
      </w:r>
    </w:p>
    <w:p w:rsidR="003D334E" w:rsidRPr="00A67619" w:rsidRDefault="003D334E" w:rsidP="006200DA">
      <w:pPr>
        <w:spacing w:after="0" w:line="240" w:lineRule="auto"/>
        <w:rPr>
          <w:b/>
          <w:sz w:val="28"/>
          <w:szCs w:val="28"/>
        </w:rPr>
      </w:pPr>
      <w:r w:rsidRPr="006200DA">
        <w:rPr>
          <w:b/>
          <w:sz w:val="28"/>
          <w:szCs w:val="28"/>
        </w:rPr>
        <w:lastRenderedPageBreak/>
        <w:t>Deli</w:t>
      </w:r>
      <w:r w:rsidRPr="00A67619">
        <w:rPr>
          <w:b/>
          <w:sz w:val="28"/>
          <w:szCs w:val="28"/>
        </w:rPr>
        <w:t>very Level</w:t>
      </w:r>
    </w:p>
    <w:tbl>
      <w:tblPr>
        <w:tblW w:w="15183" w:type="dxa"/>
        <w:tblInd w:w="93" w:type="dxa"/>
        <w:tblLook w:val="04A0" w:firstRow="1" w:lastRow="0" w:firstColumn="1" w:lastColumn="0" w:noHBand="0" w:noVBand="1"/>
      </w:tblPr>
      <w:tblGrid>
        <w:gridCol w:w="1575"/>
        <w:gridCol w:w="3260"/>
        <w:gridCol w:w="4819"/>
        <w:gridCol w:w="3828"/>
        <w:gridCol w:w="1701"/>
      </w:tblGrid>
      <w:tr w:rsidR="003D334E" w:rsidRPr="00A67619" w:rsidTr="00B00792">
        <w:trPr>
          <w:trHeight w:val="315"/>
        </w:trPr>
        <w:tc>
          <w:tcPr>
            <w:tcW w:w="1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3D334E" w:rsidRPr="00A67619" w:rsidRDefault="003D334E" w:rsidP="006200DA">
            <w:pPr>
              <w:spacing w:after="0" w:line="240" w:lineRule="auto"/>
              <w:rPr>
                <w:rFonts w:ascii="Calibri" w:eastAsia="Times New Roman" w:hAnsi="Calibri" w:cs="Times New Roman"/>
                <w:b/>
                <w:bCs/>
                <w:color w:val="000000"/>
                <w:sz w:val="24"/>
                <w:szCs w:val="24"/>
                <w:lang w:val="en-US"/>
              </w:rPr>
            </w:pPr>
            <w:r w:rsidRPr="00A67619">
              <w:rPr>
                <w:rFonts w:ascii="Calibri" w:eastAsia="Times New Roman" w:hAnsi="Calibri" w:cs="Times New Roman"/>
                <w:b/>
                <w:bCs/>
                <w:color w:val="000000"/>
                <w:sz w:val="24"/>
                <w:szCs w:val="24"/>
                <w:lang w:val="en-US"/>
              </w:rPr>
              <w:t>Issue</w:t>
            </w:r>
          </w:p>
        </w:tc>
        <w:tc>
          <w:tcPr>
            <w:tcW w:w="326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3D334E" w:rsidRPr="00A67619" w:rsidRDefault="003D334E" w:rsidP="006200DA">
            <w:pPr>
              <w:spacing w:after="0" w:line="240" w:lineRule="auto"/>
              <w:rPr>
                <w:rFonts w:ascii="Calibri" w:eastAsia="Times New Roman" w:hAnsi="Calibri" w:cs="Times New Roman"/>
                <w:b/>
                <w:bCs/>
                <w:color w:val="000000"/>
                <w:sz w:val="24"/>
                <w:szCs w:val="24"/>
                <w:lang w:val="en-US"/>
              </w:rPr>
            </w:pPr>
            <w:r w:rsidRPr="00A67619">
              <w:rPr>
                <w:rFonts w:ascii="Calibri" w:eastAsia="Times New Roman" w:hAnsi="Calibri" w:cs="Times New Roman"/>
                <w:b/>
                <w:bCs/>
                <w:color w:val="000000"/>
                <w:sz w:val="24"/>
                <w:szCs w:val="24"/>
                <w:lang w:val="en-US"/>
              </w:rPr>
              <w:t>Issues to consider</w:t>
            </w:r>
          </w:p>
        </w:tc>
        <w:tc>
          <w:tcPr>
            <w:tcW w:w="4819"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3D334E" w:rsidRPr="00A67619" w:rsidRDefault="003D334E" w:rsidP="006200DA">
            <w:pPr>
              <w:spacing w:after="0" w:line="240" w:lineRule="auto"/>
              <w:rPr>
                <w:rFonts w:ascii="Calibri" w:eastAsia="Times New Roman" w:hAnsi="Calibri" w:cs="Times New Roman"/>
                <w:b/>
                <w:bCs/>
                <w:color w:val="000000"/>
                <w:sz w:val="24"/>
                <w:szCs w:val="24"/>
                <w:lang w:val="en-US"/>
              </w:rPr>
            </w:pPr>
            <w:r w:rsidRPr="00A67619">
              <w:rPr>
                <w:rFonts w:ascii="Calibri" w:eastAsia="Times New Roman" w:hAnsi="Calibri" w:cs="Times New Roman"/>
                <w:b/>
                <w:bCs/>
                <w:color w:val="000000"/>
                <w:sz w:val="24"/>
                <w:szCs w:val="24"/>
                <w:lang w:val="en-US"/>
              </w:rPr>
              <w:t>Possible Mitigation</w:t>
            </w:r>
          </w:p>
        </w:tc>
        <w:tc>
          <w:tcPr>
            <w:tcW w:w="3828"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3D334E" w:rsidRPr="00A67619" w:rsidRDefault="003D334E" w:rsidP="006200DA">
            <w:pPr>
              <w:spacing w:after="0" w:line="240" w:lineRule="auto"/>
              <w:rPr>
                <w:rFonts w:ascii="Calibri" w:eastAsia="Times New Roman" w:hAnsi="Calibri" w:cs="Times New Roman"/>
                <w:b/>
                <w:bCs/>
                <w:color w:val="000000"/>
                <w:sz w:val="24"/>
                <w:szCs w:val="24"/>
                <w:lang w:val="en-US"/>
              </w:rPr>
            </w:pPr>
            <w:r w:rsidRPr="00A67619">
              <w:rPr>
                <w:rFonts w:ascii="Calibri" w:eastAsia="Times New Roman" w:hAnsi="Calibri" w:cs="Times New Roman"/>
                <w:b/>
                <w:bCs/>
                <w:color w:val="000000"/>
                <w:sz w:val="24"/>
                <w:szCs w:val="24"/>
                <w:lang w:val="en-US"/>
              </w:rPr>
              <w:t>Actions planned</w:t>
            </w: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3D334E" w:rsidRPr="00A67619" w:rsidRDefault="003D334E" w:rsidP="006200DA">
            <w:pPr>
              <w:spacing w:after="0" w:line="240" w:lineRule="auto"/>
              <w:rPr>
                <w:rFonts w:ascii="Calibri" w:eastAsia="Times New Roman" w:hAnsi="Calibri" w:cs="Times New Roman"/>
                <w:b/>
                <w:bCs/>
                <w:color w:val="000000"/>
                <w:sz w:val="24"/>
                <w:szCs w:val="24"/>
                <w:lang w:val="en-US"/>
              </w:rPr>
            </w:pPr>
            <w:r w:rsidRPr="00A67619">
              <w:rPr>
                <w:rFonts w:ascii="Calibri" w:eastAsia="Times New Roman" w:hAnsi="Calibri" w:cs="Times New Roman"/>
                <w:b/>
                <w:bCs/>
                <w:color w:val="000000"/>
                <w:sz w:val="24"/>
                <w:szCs w:val="24"/>
                <w:lang w:val="en-US"/>
              </w:rPr>
              <w:t>Completion Dates</w:t>
            </w:r>
          </w:p>
        </w:tc>
      </w:tr>
      <w:tr w:rsidR="0027780C" w:rsidRPr="00A67619" w:rsidTr="00E24A49">
        <w:trPr>
          <w:trHeight w:val="300"/>
        </w:trPr>
        <w:tc>
          <w:tcPr>
            <w:tcW w:w="1575" w:type="dxa"/>
            <w:tcBorders>
              <w:top w:val="nil"/>
              <w:left w:val="single" w:sz="4" w:space="0" w:color="auto"/>
              <w:bottom w:val="single" w:sz="4" w:space="0" w:color="auto"/>
            </w:tcBorders>
            <w:shd w:val="clear" w:color="auto" w:fill="FFFFFF" w:themeFill="background1"/>
            <w:noWrap/>
            <w:hideMark/>
          </w:tcPr>
          <w:p w:rsidR="0027780C" w:rsidRPr="00A67619" w:rsidRDefault="0013246D" w:rsidP="00A67619">
            <w:pPr>
              <w:spacing w:after="0" w:line="240" w:lineRule="auto"/>
              <w:rPr>
                <w:rFonts w:ascii="Calibri" w:eastAsia="Times New Roman" w:hAnsi="Calibri" w:cs="Times New Roman"/>
                <w:b/>
                <w:color w:val="000000"/>
                <w:sz w:val="20"/>
                <w:szCs w:val="20"/>
                <w:lang w:val="en-US"/>
              </w:rPr>
            </w:pPr>
            <w:r w:rsidRPr="00A67619">
              <w:rPr>
                <w:rFonts w:ascii="Calibri" w:eastAsia="Times New Roman" w:hAnsi="Calibri" w:cs="Times New Roman"/>
                <w:b/>
                <w:color w:val="000000"/>
                <w:sz w:val="20"/>
                <w:szCs w:val="20"/>
                <w:lang w:val="en-US"/>
              </w:rPr>
              <w:t>C.1</w:t>
            </w:r>
          </w:p>
        </w:tc>
        <w:tc>
          <w:tcPr>
            <w:tcW w:w="3260" w:type="dxa"/>
            <w:tcBorders>
              <w:top w:val="single" w:sz="4" w:space="0" w:color="auto"/>
              <w:bottom w:val="single" w:sz="4" w:space="0" w:color="auto"/>
            </w:tcBorders>
            <w:shd w:val="clear" w:color="auto" w:fill="FFFFFF" w:themeFill="background1"/>
            <w:hideMark/>
          </w:tcPr>
          <w:p w:rsidR="0027780C" w:rsidRPr="00A67619" w:rsidRDefault="0013246D"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b/>
                <w:color w:val="000000"/>
                <w:sz w:val="20"/>
                <w:szCs w:val="20"/>
                <w:lang w:val="en-US"/>
              </w:rPr>
              <w:t>Learning Requirements</w:t>
            </w:r>
          </w:p>
        </w:tc>
        <w:tc>
          <w:tcPr>
            <w:tcW w:w="4819" w:type="dxa"/>
            <w:tcBorders>
              <w:top w:val="single" w:sz="4" w:space="0" w:color="auto"/>
              <w:bottom w:val="single" w:sz="4" w:space="0" w:color="auto"/>
            </w:tcBorders>
            <w:shd w:val="clear" w:color="auto" w:fill="FFFFFF" w:themeFill="background1"/>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FFFFFF" w:themeFill="background1"/>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27780C" w:rsidRPr="00A67619" w:rsidRDefault="0027780C" w:rsidP="00A67619">
            <w:pPr>
              <w:spacing w:after="0" w:line="240" w:lineRule="auto"/>
              <w:rPr>
                <w:rFonts w:ascii="Calibri" w:eastAsia="Times New Roman" w:hAnsi="Calibri" w:cs="Times New Roman"/>
                <w:sz w:val="20"/>
                <w:szCs w:val="20"/>
                <w:lang w:val="en-US"/>
              </w:rPr>
            </w:pPr>
            <w:r w:rsidRPr="00A67619">
              <w:rPr>
                <w:rFonts w:ascii="Calibri" w:eastAsia="Times New Roman" w:hAnsi="Calibri" w:cs="Times New Roman"/>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sz w:val="20"/>
                <w:szCs w:val="20"/>
                <w:lang w:val="en-US"/>
              </w:rPr>
            </w:pPr>
            <w:r w:rsidRPr="00A67619">
              <w:rPr>
                <w:rFonts w:ascii="Calibri" w:eastAsia="Times New Roman" w:hAnsi="Calibri" w:cs="Times New Roman"/>
                <w:sz w:val="20"/>
                <w:szCs w:val="20"/>
                <w:lang w:val="en-US"/>
              </w:rPr>
              <w:t>What learning are they looking for – Graduates? PG learning? Apprenticeships?  Research?</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sz w:val="20"/>
                <w:szCs w:val="20"/>
                <w:lang w:val="en-US"/>
              </w:rPr>
            </w:pPr>
            <w:r w:rsidRPr="00A67619">
              <w:rPr>
                <w:rFonts w:ascii="Calibri" w:eastAsia="Times New Roman" w:hAnsi="Calibri" w:cs="Times New Roman"/>
                <w:sz w:val="20"/>
                <w:szCs w:val="20"/>
                <w:lang w:val="en-US"/>
              </w:rPr>
              <w:t>From the strategic skills gap analysis, Identify what they need.  Set pitch at those areas which are common to university’s strategy</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Connection to Professional Institutions</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Identify requirement for professional recognition, e.g. for engineers: </w:t>
            </w:r>
            <w:proofErr w:type="spellStart"/>
            <w:r w:rsidRPr="00A67619">
              <w:rPr>
                <w:rFonts w:ascii="Calibri" w:eastAsia="Times New Roman" w:hAnsi="Calibri" w:cs="Times New Roman"/>
                <w:color w:val="000000"/>
                <w:sz w:val="20"/>
                <w:szCs w:val="20"/>
                <w:lang w:val="en-US"/>
              </w:rPr>
              <w:t>IEng</w:t>
            </w:r>
            <w:proofErr w:type="spellEnd"/>
            <w:r w:rsidRPr="00A67619">
              <w:rPr>
                <w:rFonts w:ascii="Calibri" w:eastAsia="Times New Roman" w:hAnsi="Calibri" w:cs="Times New Roman"/>
                <w:color w:val="000000"/>
                <w:sz w:val="20"/>
                <w:szCs w:val="20"/>
                <w:lang w:val="en-US"/>
              </w:rPr>
              <w:t>, CEng</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13246D" w:rsidRPr="00A67619" w:rsidTr="00713E5F">
        <w:trPr>
          <w:trHeight w:val="300"/>
        </w:trPr>
        <w:tc>
          <w:tcPr>
            <w:tcW w:w="1575" w:type="dxa"/>
            <w:tcBorders>
              <w:top w:val="nil"/>
              <w:left w:val="single" w:sz="4" w:space="0" w:color="auto"/>
              <w:bottom w:val="single" w:sz="4" w:space="0" w:color="auto"/>
            </w:tcBorders>
            <w:shd w:val="clear" w:color="auto" w:fill="D9D9D9" w:themeFill="background1" w:themeFillShade="D9"/>
            <w:noWrap/>
            <w:hideMark/>
          </w:tcPr>
          <w:p w:rsidR="0013246D" w:rsidRPr="00A67619" w:rsidRDefault="0013246D" w:rsidP="00A67619">
            <w:pPr>
              <w:spacing w:after="0" w:line="240" w:lineRule="auto"/>
              <w:rPr>
                <w:rFonts w:ascii="Calibri" w:eastAsia="Times New Roman" w:hAnsi="Calibri" w:cs="Times New Roman"/>
                <w:b/>
                <w:color w:val="000000"/>
                <w:sz w:val="20"/>
                <w:szCs w:val="20"/>
                <w:lang w:val="en-US"/>
              </w:rPr>
            </w:pPr>
            <w:r w:rsidRPr="00A67619">
              <w:rPr>
                <w:rFonts w:ascii="Calibri" w:eastAsia="Times New Roman" w:hAnsi="Calibri" w:cs="Times New Roman"/>
                <w:b/>
                <w:color w:val="000000"/>
                <w:sz w:val="20"/>
                <w:szCs w:val="20"/>
                <w:lang w:val="en-US"/>
              </w:rPr>
              <w:t>C.2</w:t>
            </w:r>
          </w:p>
        </w:tc>
        <w:tc>
          <w:tcPr>
            <w:tcW w:w="3260" w:type="dxa"/>
            <w:tcBorders>
              <w:top w:val="single" w:sz="4" w:space="0" w:color="auto"/>
              <w:bottom w:val="single" w:sz="4" w:space="0" w:color="auto"/>
            </w:tcBorders>
            <w:shd w:val="clear" w:color="auto" w:fill="D9D9D9" w:themeFill="background1" w:themeFillShade="D9"/>
            <w:hideMark/>
          </w:tcPr>
          <w:p w:rsidR="0013246D" w:rsidRPr="00A67619" w:rsidRDefault="0013246D"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b/>
                <w:color w:val="000000"/>
                <w:sz w:val="20"/>
                <w:szCs w:val="20"/>
                <w:lang w:val="en-US"/>
              </w:rPr>
              <w:t>Teaching / Facilitation Resources</w:t>
            </w:r>
          </w:p>
        </w:tc>
        <w:tc>
          <w:tcPr>
            <w:tcW w:w="4819" w:type="dxa"/>
            <w:tcBorders>
              <w:top w:val="single" w:sz="4" w:space="0" w:color="auto"/>
              <w:bottom w:val="single" w:sz="4" w:space="0" w:color="auto"/>
            </w:tcBorders>
            <w:shd w:val="clear" w:color="auto" w:fill="D9D9D9" w:themeFill="background1" w:themeFillShade="D9"/>
            <w:hideMark/>
          </w:tcPr>
          <w:p w:rsidR="0013246D" w:rsidRPr="00A67619" w:rsidRDefault="0013246D" w:rsidP="00A67619">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D9D9D9" w:themeFill="background1" w:themeFillShade="D9"/>
            <w:hideMark/>
          </w:tcPr>
          <w:p w:rsidR="0013246D" w:rsidRPr="00A67619" w:rsidRDefault="0013246D"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hideMark/>
          </w:tcPr>
          <w:p w:rsidR="0013246D" w:rsidRPr="00A67619" w:rsidRDefault="0013246D" w:rsidP="00A67619">
            <w:pPr>
              <w:spacing w:after="0" w:line="240" w:lineRule="auto"/>
              <w:rPr>
                <w:rFonts w:ascii="Calibri" w:eastAsia="Times New Roman" w:hAnsi="Calibri" w:cs="Times New Roman"/>
                <w:color w:val="000000"/>
                <w:sz w:val="20"/>
                <w:szCs w:val="20"/>
                <w:lang w:val="en-US"/>
              </w:rPr>
            </w:pPr>
          </w:p>
        </w:tc>
      </w:tr>
      <w:tr w:rsidR="0027780C" w:rsidRPr="00A6761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Can employer’s request be resourced internally (HEI)?</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Be able to identify existing or missing resource - understand what internal teaching is possible: consider cross-department / faculty collaboration</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6200DA" w:rsidRPr="00A6761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6200DA" w:rsidRPr="00A67619" w:rsidRDefault="006200DA"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6200DA" w:rsidRPr="00A67619" w:rsidRDefault="006200DA" w:rsidP="00A67619">
            <w:pPr>
              <w:spacing w:after="0" w:line="240" w:lineRule="auto"/>
              <w:rPr>
                <w:rFonts w:ascii="Calibri" w:eastAsia="Times New Roman" w:hAnsi="Calibri" w:cs="Times New Roman"/>
                <w:color w:val="000000"/>
                <w:sz w:val="20"/>
                <w:szCs w:val="20"/>
                <w:lang w:val="en-US"/>
              </w:rPr>
            </w:pPr>
            <w:proofErr w:type="gramStart"/>
            <w:r w:rsidRPr="00A67619">
              <w:rPr>
                <w:rFonts w:ascii="Calibri" w:eastAsia="Times New Roman" w:hAnsi="Calibri" w:cs="Times New Roman"/>
                <w:color w:val="000000"/>
                <w:sz w:val="20"/>
                <w:szCs w:val="20"/>
                <w:lang w:val="en-US"/>
              </w:rPr>
              <w:t>Do academic staff</w:t>
            </w:r>
            <w:proofErr w:type="gramEnd"/>
            <w:r w:rsidRPr="00A67619">
              <w:rPr>
                <w:rFonts w:ascii="Calibri" w:eastAsia="Times New Roman" w:hAnsi="Calibri" w:cs="Times New Roman"/>
                <w:color w:val="000000"/>
                <w:sz w:val="20"/>
                <w:szCs w:val="20"/>
                <w:lang w:val="en-US"/>
              </w:rPr>
              <w:t xml:space="preserve"> understand their commitment?</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6200DA" w:rsidRPr="00A67619" w:rsidRDefault="006200DA"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Build activity into workload models and ensure staff-buy-in</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6200DA" w:rsidRPr="00A67619" w:rsidRDefault="006200DA"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6200DA" w:rsidRPr="00A67619" w:rsidRDefault="006200DA" w:rsidP="00A67619">
            <w:pPr>
              <w:spacing w:after="0" w:line="240" w:lineRule="auto"/>
              <w:rPr>
                <w:rFonts w:ascii="Calibri" w:eastAsia="Times New Roman" w:hAnsi="Calibri" w:cs="Times New Roman"/>
                <w:color w:val="000000"/>
                <w:sz w:val="20"/>
                <w:szCs w:val="20"/>
                <w:lang w:val="en-US"/>
              </w:rPr>
            </w:pPr>
          </w:p>
        </w:tc>
      </w:tr>
      <w:tr w:rsidR="0027780C" w:rsidRPr="00A6761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Can employer’s request be resourced by approved external providers?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If needed, identify what external providers could be found</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27780C" w:rsidRPr="00A6761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Involvement in Curricula Development to support employer’s needs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Consider bespoke courses - may need to re-balance fees</w:t>
            </w:r>
          </w:p>
          <w:p w:rsidR="002D29FC" w:rsidRDefault="002D29FC" w:rsidP="00A67619">
            <w:pPr>
              <w:spacing w:after="0" w:line="240" w:lineRule="auto"/>
              <w:rPr>
                <w:rFonts w:ascii="Calibri" w:eastAsia="Times New Roman" w:hAnsi="Calibri" w:cs="Times New Roman"/>
                <w:color w:val="000000"/>
                <w:sz w:val="20"/>
                <w:szCs w:val="20"/>
                <w:lang w:val="en-US"/>
              </w:rPr>
            </w:pPr>
          </w:p>
          <w:p w:rsidR="002D29FC" w:rsidRPr="00A67619" w:rsidRDefault="002D29FC" w:rsidP="00A67619">
            <w:pPr>
              <w:spacing w:after="0" w:line="240" w:lineRule="auto"/>
              <w:rPr>
                <w:rFonts w:ascii="Calibri" w:eastAsia="Times New Roman" w:hAnsi="Calibri" w:cs="Times New Roman"/>
                <w:color w:val="000000"/>
                <w:sz w:val="20"/>
                <w:szCs w:val="20"/>
                <w:lang w:val="en-US"/>
              </w:rPr>
            </w:pP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045A55" w:rsidRPr="00A67619" w:rsidTr="00713E5F">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Industrial speakers to support academic teaching</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An opportunity to enhance the academic learning, and develop alternative approaches to learning facilitation, e.g. mentoring </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045A55" w:rsidRPr="00A67619" w:rsidTr="00E24A49">
        <w:trPr>
          <w:trHeight w:val="300"/>
        </w:trPr>
        <w:tc>
          <w:tcPr>
            <w:tcW w:w="1575" w:type="dxa"/>
            <w:tcBorders>
              <w:top w:val="nil"/>
              <w:left w:val="single" w:sz="4" w:space="0" w:color="auto"/>
              <w:bottom w:val="single" w:sz="4" w:space="0" w:color="auto"/>
            </w:tcBorders>
            <w:shd w:val="clear" w:color="auto" w:fill="FFFFFF" w:themeFill="background1"/>
            <w:noWrap/>
            <w:hideMark/>
          </w:tcPr>
          <w:p w:rsidR="00045A55" w:rsidRPr="00A67619" w:rsidRDefault="00045A55" w:rsidP="00A67619">
            <w:pPr>
              <w:spacing w:after="0" w:line="240" w:lineRule="auto"/>
              <w:rPr>
                <w:rFonts w:ascii="Calibri" w:eastAsia="Times New Roman" w:hAnsi="Calibri" w:cs="Times New Roman"/>
                <w:b/>
                <w:color w:val="000000"/>
                <w:sz w:val="20"/>
                <w:szCs w:val="20"/>
                <w:lang w:val="en-US"/>
              </w:rPr>
            </w:pPr>
            <w:r w:rsidRPr="00A67619">
              <w:rPr>
                <w:rFonts w:ascii="Calibri" w:eastAsia="Times New Roman" w:hAnsi="Calibri" w:cs="Times New Roman"/>
                <w:b/>
                <w:color w:val="000000"/>
                <w:sz w:val="20"/>
                <w:szCs w:val="20"/>
                <w:lang w:val="en-US"/>
              </w:rPr>
              <w:t>C.3</w:t>
            </w:r>
          </w:p>
        </w:tc>
        <w:tc>
          <w:tcPr>
            <w:tcW w:w="3260" w:type="dxa"/>
            <w:tcBorders>
              <w:top w:val="single" w:sz="4" w:space="0" w:color="auto"/>
              <w:bottom w:val="single" w:sz="4" w:space="0" w:color="auto"/>
            </w:tcBorders>
            <w:shd w:val="clear" w:color="auto" w:fill="FFFFFF" w:themeFill="background1"/>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b/>
                <w:color w:val="000000"/>
                <w:sz w:val="20"/>
                <w:szCs w:val="20"/>
                <w:lang w:val="en-US"/>
              </w:rPr>
              <w:t>Financial Planning</w:t>
            </w:r>
          </w:p>
        </w:tc>
        <w:tc>
          <w:tcPr>
            <w:tcW w:w="4819" w:type="dxa"/>
            <w:tcBorders>
              <w:top w:val="single" w:sz="4" w:space="0" w:color="auto"/>
              <w:bottom w:val="single" w:sz="4" w:space="0" w:color="auto"/>
            </w:tcBorders>
            <w:shd w:val="clear" w:color="auto" w:fill="FFFFFF" w:themeFill="background1"/>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c>
          <w:tcPr>
            <w:tcW w:w="3828" w:type="dxa"/>
            <w:tcBorders>
              <w:top w:val="single" w:sz="4" w:space="0" w:color="auto"/>
              <w:bottom w:val="single" w:sz="4" w:space="0" w:color="auto"/>
            </w:tcBorders>
            <w:shd w:val="clear" w:color="auto" w:fill="FFFFFF" w:themeFill="background1"/>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27780C" w:rsidRPr="00A67619" w:rsidRDefault="0027780C" w:rsidP="00A67619">
            <w:pPr>
              <w:spacing w:after="0" w:line="240" w:lineRule="auto"/>
              <w:rPr>
                <w:rFonts w:ascii="Calibri" w:eastAsia="Times New Roman" w:hAnsi="Calibri" w:cs="Times New Roman"/>
                <w:i/>
                <w:color w:val="000000"/>
                <w:sz w:val="20"/>
                <w:szCs w:val="20"/>
                <w:lang w:val="en-US"/>
              </w:rPr>
            </w:pPr>
            <w:r w:rsidRPr="00A67619">
              <w:rPr>
                <w:rFonts w:ascii="Calibri" w:eastAsia="Times New Roman" w:hAnsi="Calibri" w:cs="Times New Roman"/>
                <w:i/>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Which Department / Faculty </w:t>
            </w:r>
            <w:proofErr w:type="gramStart"/>
            <w:r w:rsidRPr="00A67619">
              <w:rPr>
                <w:rFonts w:ascii="Calibri" w:eastAsia="Times New Roman" w:hAnsi="Calibri" w:cs="Times New Roman"/>
                <w:color w:val="000000"/>
                <w:sz w:val="20"/>
                <w:szCs w:val="20"/>
                <w:lang w:val="en-US"/>
              </w:rPr>
              <w:t>leads</w:t>
            </w:r>
            <w:proofErr w:type="gramEnd"/>
            <w:r w:rsidRPr="00A67619">
              <w:rPr>
                <w:rFonts w:ascii="Calibri" w:eastAsia="Times New Roman" w:hAnsi="Calibri" w:cs="Times New Roman"/>
                <w:color w:val="000000"/>
                <w:sz w:val="20"/>
                <w:szCs w:val="20"/>
                <w:lang w:val="en-US"/>
              </w:rPr>
              <w:t xml:space="preserve"> the </w:t>
            </w:r>
            <w:proofErr w:type="spellStart"/>
            <w:r w:rsidRPr="00A67619">
              <w:rPr>
                <w:rFonts w:ascii="Calibri" w:eastAsia="Times New Roman" w:hAnsi="Calibri" w:cs="Times New Roman"/>
                <w:color w:val="000000"/>
                <w:sz w:val="20"/>
                <w:szCs w:val="20"/>
                <w:lang w:val="en-US"/>
              </w:rPr>
              <w:t>programme</w:t>
            </w:r>
            <w:proofErr w:type="spellEnd"/>
            <w:r w:rsidRPr="00A67619">
              <w:rPr>
                <w:rFonts w:ascii="Calibri" w:eastAsia="Times New Roman" w:hAnsi="Calibri" w:cs="Times New Roman"/>
                <w:color w:val="000000"/>
                <w:sz w:val="20"/>
                <w:szCs w:val="20"/>
                <w:lang w:val="en-US"/>
              </w:rPr>
              <w: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2D29FC">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Determine most suitable environment for the learning requirement, and whether links elsewhere are required, e.g. engineering for technical learning, but links to Business departments for broadening learning offered</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If other Departments / Faculties involved, what is the work split?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Ensure cost model is established before development starts. Consider:</w:t>
            </w:r>
          </w:p>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Income split, costs split, academic and administrative resource split, examination processes, </w:t>
            </w:r>
            <w:proofErr w:type="spellStart"/>
            <w:r w:rsidRPr="00A67619">
              <w:rPr>
                <w:rFonts w:ascii="Calibri" w:eastAsia="Times New Roman" w:hAnsi="Calibri" w:cs="Times New Roman"/>
                <w:color w:val="000000"/>
                <w:sz w:val="20"/>
                <w:szCs w:val="20"/>
                <w:lang w:val="en-US"/>
              </w:rPr>
              <w:t>etc</w:t>
            </w:r>
            <w:proofErr w:type="spellEnd"/>
            <w:r w:rsidRPr="00A67619">
              <w:rPr>
                <w:rFonts w:ascii="Calibri" w:eastAsia="Times New Roman" w:hAnsi="Calibri" w:cs="Times New Roman"/>
                <w:color w:val="000000"/>
                <w:sz w:val="20"/>
                <w:szCs w:val="20"/>
                <w:lang w:val="en-US"/>
              </w:rPr>
              <w:t xml:space="preserve"> </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Delivery </w:t>
            </w:r>
            <w:r w:rsidR="00045A55" w:rsidRPr="00A67619">
              <w:rPr>
                <w:rFonts w:ascii="Calibri" w:eastAsia="Times New Roman" w:hAnsi="Calibri" w:cs="Times New Roman"/>
                <w:color w:val="000000"/>
                <w:sz w:val="20"/>
                <w:szCs w:val="20"/>
                <w:lang w:val="en-US"/>
              </w:rPr>
              <w:t>format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Design modules to meet employer needs – taught “short, fat” modules, </w:t>
            </w:r>
            <w:r w:rsidR="00045A55" w:rsidRPr="00A67619">
              <w:rPr>
                <w:rFonts w:ascii="Calibri" w:eastAsia="Times New Roman" w:hAnsi="Calibri" w:cs="Times New Roman"/>
                <w:color w:val="000000"/>
                <w:sz w:val="20"/>
                <w:szCs w:val="20"/>
                <w:lang w:val="en-US"/>
              </w:rPr>
              <w:t xml:space="preserve">work-based learning, </w:t>
            </w:r>
            <w:r w:rsidRPr="00A67619">
              <w:rPr>
                <w:rFonts w:ascii="Calibri" w:eastAsia="Times New Roman" w:hAnsi="Calibri" w:cs="Times New Roman"/>
                <w:color w:val="000000"/>
                <w:sz w:val="20"/>
                <w:szCs w:val="20"/>
                <w:lang w:val="en-US"/>
              </w:rPr>
              <w:t>distanc</w:t>
            </w:r>
            <w:r w:rsidR="001572F8" w:rsidRPr="00A67619">
              <w:rPr>
                <w:rFonts w:ascii="Calibri" w:eastAsia="Times New Roman" w:hAnsi="Calibri" w:cs="Times New Roman"/>
                <w:color w:val="000000"/>
                <w:sz w:val="20"/>
                <w:szCs w:val="20"/>
                <w:lang w:val="en-US"/>
              </w:rPr>
              <w:t>e learning, evenings,</w:t>
            </w:r>
            <w:r w:rsidRPr="00A67619">
              <w:rPr>
                <w:rFonts w:ascii="Calibri" w:eastAsia="Times New Roman" w:hAnsi="Calibri" w:cs="Times New Roman"/>
                <w:color w:val="000000"/>
                <w:sz w:val="20"/>
                <w:szCs w:val="20"/>
                <w:lang w:val="en-US"/>
              </w:rPr>
              <w:t xml:space="preserve"> </w:t>
            </w:r>
            <w:proofErr w:type="spellStart"/>
            <w:r w:rsidRPr="00A67619">
              <w:rPr>
                <w:rFonts w:ascii="Calibri" w:eastAsia="Times New Roman" w:hAnsi="Calibri" w:cs="Times New Roman"/>
                <w:color w:val="000000"/>
                <w:sz w:val="20"/>
                <w:szCs w:val="20"/>
                <w:lang w:val="en-US"/>
              </w:rPr>
              <w:t>etc</w:t>
            </w:r>
            <w:proofErr w:type="spellEnd"/>
            <w:r w:rsidRPr="00A67619">
              <w:rPr>
                <w:rFonts w:ascii="Calibri" w:eastAsia="Times New Roman" w:hAnsi="Calibri" w:cs="Times New Roman"/>
                <w:color w:val="000000"/>
                <w:sz w:val="20"/>
                <w:szCs w:val="20"/>
                <w:lang w:val="en-US"/>
              </w:rPr>
              <w:t xml:space="preserve">, </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r>
      <w:tr w:rsidR="00045A55"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FFFFFF" w:themeFill="background1"/>
            <w:noWrap/>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FFFFFF" w:themeFill="background1"/>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Delivery environment</w:t>
            </w:r>
          </w:p>
        </w:tc>
        <w:tc>
          <w:tcPr>
            <w:tcW w:w="4819" w:type="dxa"/>
            <w:tcBorders>
              <w:top w:val="nil"/>
              <w:left w:val="nil"/>
              <w:bottom w:val="single" w:sz="4" w:space="0" w:color="auto"/>
              <w:right w:val="single" w:sz="4" w:space="0" w:color="auto"/>
            </w:tcBorders>
            <w:shd w:val="clear" w:color="auto" w:fill="FFFFFF" w:themeFill="background1"/>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Identify the infrastructure required </w:t>
            </w:r>
            <w:r w:rsidR="00C46E3B" w:rsidRPr="00A67619">
              <w:rPr>
                <w:rFonts w:ascii="Calibri" w:eastAsia="Times New Roman" w:hAnsi="Calibri" w:cs="Times New Roman"/>
                <w:color w:val="000000"/>
                <w:sz w:val="20"/>
                <w:szCs w:val="20"/>
                <w:lang w:val="en-US"/>
              </w:rPr>
              <w:t xml:space="preserve">and related costs </w:t>
            </w:r>
            <w:r w:rsidRPr="00A67619">
              <w:rPr>
                <w:rFonts w:ascii="Calibri" w:eastAsia="Times New Roman" w:hAnsi="Calibri" w:cs="Times New Roman"/>
                <w:color w:val="000000"/>
                <w:sz w:val="20"/>
                <w:szCs w:val="20"/>
                <w:lang w:val="en-US"/>
              </w:rPr>
              <w:t>to provide the learning –</w:t>
            </w:r>
            <w:r w:rsidR="00C46E3B" w:rsidRPr="00A67619">
              <w:rPr>
                <w:rFonts w:ascii="Calibri" w:eastAsia="Times New Roman" w:hAnsi="Calibri" w:cs="Times New Roman"/>
                <w:color w:val="000000"/>
                <w:sz w:val="20"/>
                <w:szCs w:val="20"/>
                <w:lang w:val="en-US"/>
              </w:rPr>
              <w:t xml:space="preserve"> facilities such as classrooms, catering, v</w:t>
            </w:r>
            <w:r w:rsidRPr="00A67619">
              <w:rPr>
                <w:rFonts w:ascii="Calibri" w:eastAsia="Times New Roman" w:hAnsi="Calibri" w:cs="Times New Roman"/>
                <w:color w:val="000000"/>
                <w:sz w:val="20"/>
                <w:szCs w:val="20"/>
                <w:lang w:val="en-US"/>
              </w:rPr>
              <w:t xml:space="preserve">irtual learning environments, </w:t>
            </w:r>
            <w:proofErr w:type="spellStart"/>
            <w:r w:rsidRPr="00A67619">
              <w:rPr>
                <w:rFonts w:ascii="Calibri" w:eastAsia="Times New Roman" w:hAnsi="Calibri" w:cs="Times New Roman"/>
                <w:color w:val="000000"/>
                <w:sz w:val="20"/>
                <w:szCs w:val="20"/>
                <w:lang w:val="en-US"/>
              </w:rPr>
              <w:t>etc</w:t>
            </w:r>
            <w:proofErr w:type="spellEnd"/>
            <w:r w:rsidRPr="00A67619">
              <w:rPr>
                <w:rFonts w:ascii="Calibri" w:eastAsia="Times New Roman" w:hAnsi="Calibri" w:cs="Times New Roman"/>
                <w:color w:val="000000"/>
                <w:sz w:val="20"/>
                <w:szCs w:val="20"/>
                <w:lang w:val="en-US"/>
              </w:rPr>
              <w:t xml:space="preserve"> </w:t>
            </w:r>
          </w:p>
        </w:tc>
        <w:tc>
          <w:tcPr>
            <w:tcW w:w="3828" w:type="dxa"/>
            <w:tcBorders>
              <w:top w:val="nil"/>
              <w:left w:val="nil"/>
              <w:bottom w:val="single" w:sz="4" w:space="0" w:color="auto"/>
              <w:right w:val="single" w:sz="4" w:space="0" w:color="auto"/>
            </w:tcBorders>
            <w:shd w:val="clear" w:color="auto" w:fill="FFFFFF" w:themeFill="background1"/>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FFFFFF" w:themeFill="background1"/>
            <w:vAlign w:val="bottom"/>
            <w:hideMark/>
          </w:tcPr>
          <w:p w:rsidR="00045A55" w:rsidRPr="00A67619" w:rsidRDefault="00045A55" w:rsidP="00A67619">
            <w:pPr>
              <w:spacing w:after="0" w:line="240" w:lineRule="auto"/>
              <w:rPr>
                <w:rFonts w:ascii="Calibri" w:eastAsia="Times New Roman" w:hAnsi="Calibri" w:cs="Times New Roman"/>
                <w:color w:val="000000"/>
                <w:sz w:val="20"/>
                <w:szCs w:val="20"/>
                <w:lang w:val="en-US"/>
              </w:rPr>
            </w:pPr>
          </w:p>
        </w:tc>
      </w:tr>
      <w:tr w:rsidR="001572F8" w:rsidRPr="00A67619" w:rsidTr="00B00792">
        <w:trPr>
          <w:trHeight w:val="300"/>
        </w:trPr>
        <w:tc>
          <w:tcPr>
            <w:tcW w:w="1575"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lastRenderedPageBreak/>
              <w:t> </w:t>
            </w:r>
          </w:p>
        </w:tc>
        <w:tc>
          <w:tcPr>
            <w:tcW w:w="3260" w:type="dxa"/>
            <w:tcBorders>
              <w:top w:val="single" w:sz="4" w:space="0" w:color="auto"/>
              <w:left w:val="nil"/>
              <w:bottom w:val="single" w:sz="4" w:space="0" w:color="auto"/>
              <w:right w:val="single" w:sz="4" w:space="0" w:color="auto"/>
            </w:tcBorders>
            <w:shd w:val="clear" w:color="auto" w:fill="FFFFFF" w:themeFill="background1"/>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What happens if there are not enough bookings for a course?</w:t>
            </w:r>
          </w:p>
        </w:tc>
        <w:tc>
          <w:tcPr>
            <w:tcW w:w="4819" w:type="dxa"/>
            <w:tcBorders>
              <w:top w:val="single" w:sz="4" w:space="0" w:color="auto"/>
              <w:left w:val="nil"/>
              <w:bottom w:val="single" w:sz="4" w:space="0" w:color="auto"/>
              <w:right w:val="single" w:sz="4" w:space="0" w:color="auto"/>
            </w:tcBorders>
            <w:shd w:val="clear" w:color="auto" w:fill="FFFFFF" w:themeFill="background1"/>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Review with employer whether the course is suitable and sustainable</w:t>
            </w:r>
          </w:p>
        </w:tc>
        <w:tc>
          <w:tcPr>
            <w:tcW w:w="3828" w:type="dxa"/>
            <w:tcBorders>
              <w:top w:val="single" w:sz="4" w:space="0" w:color="auto"/>
              <w:left w:val="nil"/>
              <w:bottom w:val="single" w:sz="4" w:space="0" w:color="auto"/>
              <w:right w:val="single" w:sz="4" w:space="0" w:color="auto"/>
            </w:tcBorders>
            <w:shd w:val="clear" w:color="auto" w:fill="FFFFFF" w:themeFill="background1"/>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c>
          <w:tcPr>
            <w:tcW w:w="1701" w:type="dxa"/>
            <w:tcBorders>
              <w:top w:val="single" w:sz="4" w:space="0" w:color="auto"/>
              <w:left w:val="nil"/>
              <w:bottom w:val="single" w:sz="4" w:space="0" w:color="auto"/>
              <w:right w:val="single" w:sz="4" w:space="0" w:color="auto"/>
            </w:tcBorders>
            <w:shd w:val="clear" w:color="auto" w:fill="FFFFFF" w:themeFill="background1"/>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w:t>
            </w:r>
          </w:p>
        </w:tc>
      </w:tr>
      <w:tr w:rsidR="00052F5C" w:rsidRPr="00A67619" w:rsidTr="00E24A49">
        <w:trPr>
          <w:trHeight w:val="300"/>
        </w:trPr>
        <w:tc>
          <w:tcPr>
            <w:tcW w:w="1575" w:type="dxa"/>
            <w:tcBorders>
              <w:top w:val="nil"/>
              <w:left w:val="single" w:sz="4" w:space="0" w:color="auto"/>
              <w:bottom w:val="single" w:sz="4" w:space="0" w:color="auto"/>
            </w:tcBorders>
            <w:shd w:val="clear" w:color="auto" w:fill="D9D9D9" w:themeFill="background1" w:themeFillShade="D9"/>
            <w:noWrap/>
            <w:hideMark/>
          </w:tcPr>
          <w:p w:rsidR="00052F5C" w:rsidRPr="00A67619" w:rsidRDefault="00052F5C" w:rsidP="00A67619">
            <w:pPr>
              <w:spacing w:after="0" w:line="240" w:lineRule="auto"/>
              <w:rPr>
                <w:rFonts w:ascii="Calibri" w:eastAsia="Times New Roman" w:hAnsi="Calibri" w:cs="Times New Roman"/>
                <w:b/>
                <w:color w:val="000000"/>
                <w:sz w:val="20"/>
                <w:szCs w:val="20"/>
                <w:lang w:val="en-US"/>
              </w:rPr>
            </w:pPr>
            <w:r w:rsidRPr="00A67619">
              <w:rPr>
                <w:rFonts w:ascii="Calibri" w:eastAsia="Times New Roman" w:hAnsi="Calibri" w:cs="Times New Roman"/>
                <w:b/>
                <w:color w:val="000000"/>
                <w:sz w:val="20"/>
                <w:szCs w:val="20"/>
                <w:lang w:val="en-US"/>
              </w:rPr>
              <w:t>C.4</w:t>
            </w:r>
          </w:p>
        </w:tc>
        <w:tc>
          <w:tcPr>
            <w:tcW w:w="13608" w:type="dxa"/>
            <w:gridSpan w:val="4"/>
            <w:tcBorders>
              <w:top w:val="single" w:sz="4" w:space="0" w:color="auto"/>
              <w:bottom w:val="single" w:sz="4" w:space="0" w:color="auto"/>
              <w:right w:val="single" w:sz="4" w:space="0" w:color="auto"/>
            </w:tcBorders>
            <w:shd w:val="clear" w:color="auto" w:fill="D9D9D9" w:themeFill="background1" w:themeFillShade="D9"/>
            <w:hideMark/>
          </w:tcPr>
          <w:p w:rsidR="00052F5C" w:rsidRPr="00A67619" w:rsidRDefault="00052F5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b/>
                <w:color w:val="000000"/>
                <w:sz w:val="20"/>
                <w:szCs w:val="20"/>
                <w:lang w:val="en-US"/>
              </w:rPr>
              <w:t>Academic Processes and Use of Feedback</w:t>
            </w: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Student competency</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Determine </w:t>
            </w:r>
            <w:r w:rsidR="001572F8" w:rsidRPr="00A67619">
              <w:rPr>
                <w:rFonts w:ascii="Calibri" w:eastAsia="Times New Roman" w:hAnsi="Calibri" w:cs="Times New Roman"/>
                <w:color w:val="000000"/>
                <w:sz w:val="20"/>
                <w:szCs w:val="20"/>
                <w:lang w:val="en-US"/>
              </w:rPr>
              <w:t xml:space="preserve">- </w:t>
            </w:r>
            <w:r w:rsidRPr="00A67619">
              <w:rPr>
                <w:rFonts w:ascii="Calibri" w:eastAsia="Times New Roman" w:hAnsi="Calibri" w:cs="Times New Roman"/>
                <w:color w:val="000000"/>
                <w:sz w:val="20"/>
                <w:szCs w:val="20"/>
                <w:lang w:val="en-US"/>
              </w:rPr>
              <w:t xml:space="preserve">before delivery </w:t>
            </w:r>
            <w:r w:rsidR="001572F8" w:rsidRPr="00A67619">
              <w:rPr>
                <w:rFonts w:ascii="Calibri" w:eastAsia="Times New Roman" w:hAnsi="Calibri" w:cs="Times New Roman"/>
                <w:color w:val="000000"/>
                <w:sz w:val="20"/>
                <w:szCs w:val="20"/>
                <w:lang w:val="en-US"/>
              </w:rPr>
              <w:t xml:space="preserve">- </w:t>
            </w:r>
            <w:r w:rsidRPr="00A67619">
              <w:rPr>
                <w:rFonts w:ascii="Calibri" w:eastAsia="Times New Roman" w:hAnsi="Calibri" w:cs="Times New Roman"/>
                <w:color w:val="000000"/>
                <w:sz w:val="20"/>
                <w:szCs w:val="20"/>
                <w:lang w:val="en-US"/>
              </w:rPr>
              <w:t>the entry requirement needed</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Assessment</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Develop the assessment options to meet academic as well as employer requirements</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r>
      <w:tr w:rsidR="001572F8"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Examination Processes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Ensure existing processes and practices can cope with the demands of any unusual assessment activities, and identify any variances needed to optimize the process for the given project</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r>
      <w:tr w:rsidR="001572F8"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Feedback from students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Identify immediate feedback options, e.g. module evaluation forms, plus opportunities for staff / student liaison</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r>
      <w:tr w:rsidR="0027780C" w:rsidRPr="00A67619" w:rsidTr="00E24A49">
        <w:trPr>
          <w:trHeight w:val="300"/>
        </w:trPr>
        <w:tc>
          <w:tcPr>
            <w:tcW w:w="1575" w:type="dxa"/>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3260"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Regular feedback to identify long term learning needs</w:t>
            </w:r>
          </w:p>
        </w:tc>
        <w:tc>
          <w:tcPr>
            <w:tcW w:w="4819"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Arrange employer </w:t>
            </w:r>
            <w:proofErr w:type="spellStart"/>
            <w:r w:rsidRPr="00A67619">
              <w:rPr>
                <w:rFonts w:ascii="Calibri" w:eastAsia="Times New Roman" w:hAnsi="Calibri" w:cs="Times New Roman"/>
                <w:color w:val="000000"/>
                <w:sz w:val="20"/>
                <w:szCs w:val="20"/>
                <w:lang w:val="en-US"/>
              </w:rPr>
              <w:t>for</w:t>
            </w:r>
            <w:r w:rsidR="0027780C" w:rsidRPr="00A67619">
              <w:rPr>
                <w:rFonts w:ascii="Calibri" w:eastAsia="Times New Roman" w:hAnsi="Calibri" w:cs="Times New Roman"/>
                <w:color w:val="000000"/>
                <w:sz w:val="20"/>
                <w:szCs w:val="20"/>
                <w:lang w:val="en-US"/>
              </w:rPr>
              <w:t>a</w:t>
            </w:r>
            <w:proofErr w:type="spellEnd"/>
            <w:r w:rsidR="0027780C" w:rsidRPr="00A67619">
              <w:rPr>
                <w:rFonts w:ascii="Calibri" w:eastAsia="Times New Roman" w:hAnsi="Calibri" w:cs="Times New Roman"/>
                <w:color w:val="000000"/>
                <w:sz w:val="20"/>
                <w:szCs w:val="20"/>
                <w:lang w:val="en-US"/>
              </w:rPr>
              <w:t xml:space="preserve"> to identify other needs the HEI could support</w:t>
            </w:r>
          </w:p>
        </w:tc>
        <w:tc>
          <w:tcPr>
            <w:tcW w:w="3828"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c>
          <w:tcPr>
            <w:tcW w:w="1701" w:type="dxa"/>
            <w:tcBorders>
              <w:top w:val="nil"/>
              <w:left w:val="nil"/>
              <w:bottom w:val="single" w:sz="4" w:space="0" w:color="auto"/>
              <w:right w:val="single" w:sz="4" w:space="0" w:color="auto"/>
            </w:tcBorders>
            <w:shd w:val="clear" w:color="auto" w:fill="D9D9D9" w:themeFill="background1" w:themeFillShade="D9"/>
            <w:vAlign w:val="bottom"/>
            <w:hideMark/>
          </w:tcPr>
          <w:p w:rsidR="0027780C" w:rsidRPr="00A67619" w:rsidRDefault="0027780C" w:rsidP="00A67619">
            <w:pPr>
              <w:spacing w:after="0" w:line="240" w:lineRule="auto"/>
              <w:rPr>
                <w:rFonts w:ascii="Calibri" w:eastAsia="Times New Roman" w:hAnsi="Calibri" w:cs="Times New Roman"/>
                <w:color w:val="000000"/>
                <w:sz w:val="20"/>
                <w:szCs w:val="20"/>
                <w:lang w:val="en-US"/>
              </w:rPr>
            </w:pPr>
          </w:p>
        </w:tc>
      </w:tr>
      <w:tr w:rsidR="001572F8" w:rsidRPr="00393675" w:rsidTr="00E24A49">
        <w:trPr>
          <w:trHeight w:val="300"/>
        </w:trPr>
        <w:tc>
          <w:tcPr>
            <w:tcW w:w="15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p>
        </w:tc>
        <w:tc>
          <w:tcPr>
            <w:tcW w:w="3260"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572F8" w:rsidRPr="00A67619"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Identify methodology for sorting out issues arising from the feedback</w:t>
            </w:r>
          </w:p>
        </w:tc>
        <w:tc>
          <w:tcPr>
            <w:tcW w:w="4819"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572F8" w:rsidRDefault="001572F8" w:rsidP="00A67619">
            <w:pPr>
              <w:spacing w:after="0" w:line="240" w:lineRule="auto"/>
              <w:rPr>
                <w:rFonts w:ascii="Calibri" w:eastAsia="Times New Roman" w:hAnsi="Calibri" w:cs="Times New Roman"/>
                <w:color w:val="000000"/>
                <w:sz w:val="20"/>
                <w:szCs w:val="20"/>
                <w:lang w:val="en-US"/>
              </w:rPr>
            </w:pPr>
            <w:r w:rsidRPr="00A67619">
              <w:rPr>
                <w:rFonts w:ascii="Calibri" w:eastAsia="Times New Roman" w:hAnsi="Calibri" w:cs="Times New Roman"/>
                <w:color w:val="000000"/>
                <w:sz w:val="20"/>
                <w:szCs w:val="20"/>
                <w:lang w:val="en-US"/>
              </w:rPr>
              <w:t xml:space="preserve">Use of various tools for on-going monitoring and evaluation of learning offered, e.g. academic management </w:t>
            </w:r>
            <w:proofErr w:type="spellStart"/>
            <w:r w:rsidRPr="00A67619">
              <w:rPr>
                <w:rFonts w:ascii="Calibri" w:eastAsia="Times New Roman" w:hAnsi="Calibri" w:cs="Times New Roman"/>
                <w:color w:val="000000"/>
                <w:sz w:val="20"/>
                <w:szCs w:val="20"/>
                <w:lang w:val="en-US"/>
              </w:rPr>
              <w:t>fora</w:t>
            </w:r>
            <w:proofErr w:type="spellEnd"/>
            <w:r w:rsidRPr="00A67619">
              <w:rPr>
                <w:rFonts w:ascii="Calibri" w:eastAsia="Times New Roman" w:hAnsi="Calibri" w:cs="Times New Roman"/>
                <w:color w:val="000000"/>
                <w:sz w:val="20"/>
                <w:szCs w:val="20"/>
                <w:lang w:val="en-US"/>
              </w:rPr>
              <w:t xml:space="preserve"> and annual process reviews</w:t>
            </w:r>
          </w:p>
        </w:tc>
        <w:tc>
          <w:tcPr>
            <w:tcW w:w="3828"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572F8" w:rsidRPr="00393675" w:rsidRDefault="001572F8" w:rsidP="00A67619">
            <w:pPr>
              <w:spacing w:after="0" w:line="240" w:lineRule="auto"/>
              <w:rPr>
                <w:rFonts w:ascii="Calibri" w:eastAsia="Times New Roman" w:hAnsi="Calibri" w:cs="Times New Roman"/>
                <w:color w:val="000000"/>
                <w:sz w:val="20"/>
                <w:szCs w:val="20"/>
                <w:lang w:val="en-US"/>
              </w:rPr>
            </w:pPr>
          </w:p>
        </w:tc>
        <w:tc>
          <w:tcPr>
            <w:tcW w:w="1701" w:type="dxa"/>
            <w:tcBorders>
              <w:top w:val="single" w:sz="4" w:space="0" w:color="auto"/>
              <w:left w:val="nil"/>
              <w:bottom w:val="single" w:sz="4" w:space="0" w:color="auto"/>
              <w:right w:val="single" w:sz="4" w:space="0" w:color="auto"/>
            </w:tcBorders>
            <w:shd w:val="clear" w:color="auto" w:fill="D9D9D9" w:themeFill="background1" w:themeFillShade="D9"/>
            <w:vAlign w:val="bottom"/>
            <w:hideMark/>
          </w:tcPr>
          <w:p w:rsidR="001572F8" w:rsidRPr="00393675" w:rsidRDefault="001572F8" w:rsidP="00A67619">
            <w:pPr>
              <w:spacing w:after="0" w:line="240" w:lineRule="auto"/>
              <w:rPr>
                <w:rFonts w:ascii="Calibri" w:eastAsia="Times New Roman" w:hAnsi="Calibri" w:cs="Times New Roman"/>
                <w:color w:val="000000"/>
                <w:sz w:val="20"/>
                <w:szCs w:val="20"/>
                <w:lang w:val="en-US"/>
              </w:rPr>
            </w:pPr>
          </w:p>
        </w:tc>
      </w:tr>
    </w:tbl>
    <w:p w:rsidR="0027780C" w:rsidRDefault="0027780C" w:rsidP="00A67619">
      <w:pPr>
        <w:spacing w:after="0" w:line="240" w:lineRule="auto"/>
        <w:rPr>
          <w:b/>
        </w:rPr>
      </w:pPr>
    </w:p>
    <w:p w:rsidR="000E58A8" w:rsidRDefault="000E58A8" w:rsidP="006200DA">
      <w:pPr>
        <w:spacing w:after="0" w:line="240" w:lineRule="auto"/>
        <w:rPr>
          <w:b/>
        </w:rPr>
      </w:pPr>
    </w:p>
    <w:p w:rsidR="000E58A8" w:rsidRDefault="000E58A8" w:rsidP="006200DA">
      <w:pPr>
        <w:spacing w:after="0" w:line="240" w:lineRule="auto"/>
        <w:rPr>
          <w:b/>
        </w:rPr>
      </w:pPr>
      <w:r>
        <w:rPr>
          <w:b/>
        </w:rPr>
        <w:t>Note: there is no separate section for Quality Assurance.  It is expected that this will be implicit to th</w:t>
      </w:r>
      <w:r w:rsidR="006200DA">
        <w:rPr>
          <w:b/>
        </w:rPr>
        <w:t>os</w:t>
      </w:r>
      <w:r>
        <w:rPr>
          <w:b/>
        </w:rPr>
        <w:t xml:space="preserve">e who </w:t>
      </w:r>
      <w:r w:rsidR="006200DA">
        <w:rPr>
          <w:b/>
        </w:rPr>
        <w:t xml:space="preserve">develop the </w:t>
      </w:r>
      <w:r>
        <w:rPr>
          <w:b/>
        </w:rPr>
        <w:t xml:space="preserve">project, and </w:t>
      </w:r>
      <w:r w:rsidR="006200DA">
        <w:rPr>
          <w:b/>
        </w:rPr>
        <w:t xml:space="preserve">it </w:t>
      </w:r>
      <w:r>
        <w:rPr>
          <w:b/>
        </w:rPr>
        <w:t>is inherent in every aspect under consideration.</w:t>
      </w:r>
    </w:p>
    <w:p w:rsidR="00F71E9E" w:rsidRDefault="00F71E9E" w:rsidP="006200DA">
      <w:pPr>
        <w:spacing w:after="0" w:line="240" w:lineRule="auto"/>
        <w:rPr>
          <w:b/>
        </w:rPr>
      </w:pPr>
    </w:p>
    <w:p w:rsidR="00857304" w:rsidRDefault="00857304" w:rsidP="006200DA">
      <w:pPr>
        <w:spacing w:after="0" w:line="240" w:lineRule="auto"/>
        <w:rPr>
          <w:b/>
        </w:rPr>
      </w:pPr>
      <w:r>
        <w:rPr>
          <w:b/>
        </w:rPr>
        <w:t xml:space="preserve">This checklist has been developed solely from the issues arising from the study in this particular project.  It aims to consider the employer engagement process from a project management point of view.  As it has been created, overlap with many alternative toolkits and </w:t>
      </w:r>
      <w:proofErr w:type="gramStart"/>
      <w:r>
        <w:rPr>
          <w:b/>
        </w:rPr>
        <w:t>checklists has</w:t>
      </w:r>
      <w:proofErr w:type="gramEnd"/>
      <w:r>
        <w:rPr>
          <w:b/>
        </w:rPr>
        <w:t xml:space="preserve"> been identified, and it would be useful to use this checklist in conjunction with some of these, including:</w:t>
      </w:r>
    </w:p>
    <w:p w:rsidR="00F71E9E" w:rsidRDefault="00F71E9E" w:rsidP="006200DA">
      <w:pPr>
        <w:spacing w:after="0" w:line="240" w:lineRule="auto"/>
        <w:rPr>
          <w:b/>
        </w:rPr>
      </w:pPr>
    </w:p>
    <w:p w:rsidR="00F71E9E" w:rsidRDefault="00F71E9E" w:rsidP="00F71E9E">
      <w:pPr>
        <w:pStyle w:val="ListParagraph"/>
        <w:numPr>
          <w:ilvl w:val="0"/>
          <w:numId w:val="32"/>
        </w:numPr>
        <w:spacing w:after="0" w:line="240" w:lineRule="auto"/>
      </w:pPr>
      <w:r w:rsidRPr="00F71E9E">
        <w:t>“</w:t>
      </w:r>
      <w:r w:rsidRPr="00857304">
        <w:rPr>
          <w:i/>
        </w:rPr>
        <w:t>Employer Engagement Toolkit – A Toolkit for FE Colleges</w:t>
      </w:r>
      <w:r w:rsidRPr="00F71E9E">
        <w:t>”, (2006), Learning and Skills Council</w:t>
      </w:r>
      <w:r>
        <w:t>,</w:t>
      </w:r>
      <w:r w:rsidRPr="00F71E9E">
        <w:t xml:space="preserve"> LSC-P-YHR-060001</w:t>
      </w:r>
    </w:p>
    <w:p w:rsidR="00857304" w:rsidRDefault="00857304" w:rsidP="00857304">
      <w:pPr>
        <w:pStyle w:val="ListParagraph"/>
        <w:numPr>
          <w:ilvl w:val="0"/>
          <w:numId w:val="32"/>
        </w:numPr>
        <w:spacing w:after="0" w:line="240" w:lineRule="auto"/>
      </w:pPr>
      <w:r>
        <w:t>“</w:t>
      </w:r>
      <w:proofErr w:type="spellStart"/>
      <w:r w:rsidRPr="00857304">
        <w:rPr>
          <w:i/>
        </w:rPr>
        <w:t>Marchmont</w:t>
      </w:r>
      <w:proofErr w:type="spellEnd"/>
      <w:r w:rsidRPr="00857304">
        <w:rPr>
          <w:i/>
        </w:rPr>
        <w:t xml:space="preserve"> Observatory Publications – </w:t>
      </w:r>
      <w:proofErr w:type="spellStart"/>
      <w:r w:rsidRPr="00857304">
        <w:rPr>
          <w:i/>
        </w:rPr>
        <w:t>UfI</w:t>
      </w:r>
      <w:proofErr w:type="spellEnd"/>
      <w:r w:rsidRPr="00857304">
        <w:rPr>
          <w:i/>
        </w:rPr>
        <w:t xml:space="preserve"> Tool-kit</w:t>
      </w:r>
      <w:r>
        <w:t xml:space="preserve">”, </w:t>
      </w:r>
      <w:proofErr w:type="spellStart"/>
      <w:r>
        <w:t>Neild</w:t>
      </w:r>
      <w:proofErr w:type="spellEnd"/>
      <w:r>
        <w:t xml:space="preserve">, B., </w:t>
      </w:r>
      <w:hyperlink r:id="rId12" w:history="1">
        <w:r w:rsidRPr="00093377">
          <w:rPr>
            <w:rStyle w:val="Hyperlink"/>
          </w:rPr>
          <w:t>http://www.marchmont.ac.uk/Publications/</w:t>
        </w:r>
      </w:hyperlink>
    </w:p>
    <w:p w:rsidR="00857304" w:rsidRDefault="00857304" w:rsidP="00857304">
      <w:pPr>
        <w:spacing w:after="0" w:line="240" w:lineRule="auto"/>
      </w:pPr>
    </w:p>
    <w:p w:rsidR="008E2A3A" w:rsidRDefault="00FA4A2E" w:rsidP="008E2A3A">
      <w:pPr>
        <w:spacing w:after="0" w:line="240" w:lineRule="auto"/>
        <w:jc w:val="center"/>
      </w:pPr>
      <w:r>
        <w:t xml:space="preserve"> </w:t>
      </w:r>
      <w:bookmarkStart w:id="0" w:name="_GoBack"/>
      <w:r w:rsidRPr="00FA4A2E">
        <w:rPr>
          <w:rFonts w:ascii="Calibri" w:eastAsia="Times New Roman" w:hAnsi="Calibri" w:cs="Helvetica"/>
          <w:noProof/>
          <w:color w:val="4374B7"/>
          <w:sz w:val="21"/>
          <w:szCs w:val="21"/>
        </w:rPr>
        <w:drawing>
          <wp:inline distT="0" distB="0" distL="0" distR="0" wp14:anchorId="1061570E" wp14:editId="01555E46">
            <wp:extent cx="836930" cy="293370"/>
            <wp:effectExtent l="0" t="0" r="1270" b="0"/>
            <wp:docPr id="32" name="Picture 32" descr="Creative Commons Licence">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reative Commons Licence"/>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836930" cy="293370"/>
                    </a:xfrm>
                    <a:prstGeom prst="rect">
                      <a:avLst/>
                    </a:prstGeom>
                    <a:noFill/>
                    <a:ln>
                      <a:noFill/>
                    </a:ln>
                  </pic:spPr>
                </pic:pic>
              </a:graphicData>
            </a:graphic>
          </wp:inline>
        </w:drawing>
      </w:r>
      <w:bookmarkEnd w:id="0"/>
    </w:p>
    <w:p w:rsidR="008E2A3A" w:rsidRPr="00F71E9E" w:rsidRDefault="008E2A3A" w:rsidP="008E2A3A">
      <w:pPr>
        <w:spacing w:after="0" w:line="240" w:lineRule="auto"/>
        <w:jc w:val="center"/>
      </w:pPr>
      <w:r>
        <w:t>Employer Engagement Process Checklist</w:t>
      </w:r>
      <w:r>
        <w:t xml:space="preserve"> © </w:t>
      </w:r>
      <w:r>
        <w:t>University of the West of England, 2012,</w:t>
      </w:r>
      <w:r>
        <w:t xml:space="preserve"> is licenced under a Creative Commons Attribution-</w:t>
      </w:r>
      <w:proofErr w:type="spellStart"/>
      <w:r>
        <w:t>ShareAlike</w:t>
      </w:r>
      <w:proofErr w:type="spellEnd"/>
      <w:r>
        <w:t xml:space="preserve"> 2.0 UK: England &amp; Wales Licence with the exception of registered marks such as logos. All reproductions and repurposing must comply with the terms of that licence</w:t>
      </w:r>
    </w:p>
    <w:p w:rsidR="00F71E9E" w:rsidRPr="00F71E9E" w:rsidRDefault="00F71E9E" w:rsidP="00857304">
      <w:pPr>
        <w:spacing w:after="0" w:line="240" w:lineRule="auto"/>
      </w:pPr>
    </w:p>
    <w:sectPr w:rsidR="00F71E9E" w:rsidRPr="00F71E9E" w:rsidSect="00BB635A">
      <w:footerReference w:type="default" r:id="rId16"/>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379" w:rsidRDefault="002E4379" w:rsidP="004C0B51">
      <w:pPr>
        <w:spacing w:after="0" w:line="240" w:lineRule="auto"/>
      </w:pPr>
      <w:r>
        <w:separator/>
      </w:r>
    </w:p>
  </w:endnote>
  <w:endnote w:type="continuationSeparator" w:id="0">
    <w:p w:rsidR="002E4379" w:rsidRDefault="002E4379" w:rsidP="004C0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45751"/>
      <w:docPartObj>
        <w:docPartGallery w:val="Page Numbers (Bottom of Page)"/>
        <w:docPartUnique/>
      </w:docPartObj>
    </w:sdtPr>
    <w:sdtEndPr/>
    <w:sdtContent>
      <w:sdt>
        <w:sdtPr>
          <w:id w:val="565050477"/>
          <w:docPartObj>
            <w:docPartGallery w:val="Page Numbers (Top of Page)"/>
            <w:docPartUnique/>
          </w:docPartObj>
        </w:sdtPr>
        <w:sdtEndPr/>
        <w:sdtContent>
          <w:p w:rsidR="00713E5F" w:rsidRDefault="00713E5F">
            <w:pPr>
              <w:pStyle w:val="Footer"/>
              <w:jc w:val="center"/>
            </w:pPr>
            <w:r>
              <w:t xml:space="preserve">Page </w:t>
            </w:r>
            <w:r w:rsidR="009B47DA">
              <w:rPr>
                <w:b/>
                <w:sz w:val="24"/>
                <w:szCs w:val="24"/>
              </w:rPr>
              <w:fldChar w:fldCharType="begin"/>
            </w:r>
            <w:r>
              <w:rPr>
                <w:b/>
              </w:rPr>
              <w:instrText xml:space="preserve"> PAGE </w:instrText>
            </w:r>
            <w:r w:rsidR="009B47DA">
              <w:rPr>
                <w:b/>
                <w:sz w:val="24"/>
                <w:szCs w:val="24"/>
              </w:rPr>
              <w:fldChar w:fldCharType="separate"/>
            </w:r>
            <w:r w:rsidR="00FA4A2E">
              <w:rPr>
                <w:b/>
                <w:noProof/>
              </w:rPr>
              <w:t>11</w:t>
            </w:r>
            <w:r w:rsidR="009B47DA">
              <w:rPr>
                <w:b/>
                <w:sz w:val="24"/>
                <w:szCs w:val="24"/>
              </w:rPr>
              <w:fldChar w:fldCharType="end"/>
            </w:r>
            <w:r>
              <w:t xml:space="preserve"> of </w:t>
            </w:r>
            <w:r w:rsidR="009B47DA">
              <w:rPr>
                <w:b/>
                <w:sz w:val="24"/>
                <w:szCs w:val="24"/>
              </w:rPr>
              <w:fldChar w:fldCharType="begin"/>
            </w:r>
            <w:r>
              <w:rPr>
                <w:b/>
              </w:rPr>
              <w:instrText xml:space="preserve"> NUMPAGES  </w:instrText>
            </w:r>
            <w:r w:rsidR="009B47DA">
              <w:rPr>
                <w:b/>
                <w:sz w:val="24"/>
                <w:szCs w:val="24"/>
              </w:rPr>
              <w:fldChar w:fldCharType="separate"/>
            </w:r>
            <w:r w:rsidR="00FA4A2E">
              <w:rPr>
                <w:b/>
                <w:noProof/>
              </w:rPr>
              <w:t>11</w:t>
            </w:r>
            <w:r w:rsidR="009B47DA">
              <w:rPr>
                <w:b/>
                <w:sz w:val="24"/>
                <w:szCs w:val="24"/>
              </w:rPr>
              <w:fldChar w:fldCharType="end"/>
            </w:r>
          </w:p>
        </w:sdtContent>
      </w:sdt>
    </w:sdtContent>
  </w:sdt>
  <w:p w:rsidR="00713E5F" w:rsidRDefault="00713E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379" w:rsidRDefault="002E4379" w:rsidP="004C0B51">
      <w:pPr>
        <w:spacing w:after="0" w:line="240" w:lineRule="auto"/>
      </w:pPr>
      <w:r>
        <w:separator/>
      </w:r>
    </w:p>
  </w:footnote>
  <w:footnote w:type="continuationSeparator" w:id="0">
    <w:p w:rsidR="002E4379" w:rsidRDefault="002E4379" w:rsidP="004C0B5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821379"/>
    <w:multiLevelType w:val="hybridMultilevel"/>
    <w:tmpl w:val="933CFDA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DF35CBB"/>
    <w:multiLevelType w:val="hybridMultilevel"/>
    <w:tmpl w:val="6526F8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F2E0DBD"/>
    <w:multiLevelType w:val="hybridMultilevel"/>
    <w:tmpl w:val="95345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BD57FEE"/>
    <w:multiLevelType w:val="hybridMultilevel"/>
    <w:tmpl w:val="43CA2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E566BE"/>
    <w:multiLevelType w:val="hybridMultilevel"/>
    <w:tmpl w:val="91F017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D6900DB"/>
    <w:multiLevelType w:val="hybridMultilevel"/>
    <w:tmpl w:val="FE7EB2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20F63B7B"/>
    <w:multiLevelType w:val="hybridMultilevel"/>
    <w:tmpl w:val="412A3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A8606F8"/>
    <w:multiLevelType w:val="hybridMultilevel"/>
    <w:tmpl w:val="06C61B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0C36A6F"/>
    <w:multiLevelType w:val="hybridMultilevel"/>
    <w:tmpl w:val="DB889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
    <w:nsid w:val="33F02C81"/>
    <w:multiLevelType w:val="hybridMultilevel"/>
    <w:tmpl w:val="34CA92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73247D8"/>
    <w:multiLevelType w:val="hybridMultilevel"/>
    <w:tmpl w:val="E256A654"/>
    <w:lvl w:ilvl="0" w:tplc="047E9DD4">
      <w:start w:val="1"/>
      <w:numFmt w:val="lowerRoman"/>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9EE19B5"/>
    <w:multiLevelType w:val="hybridMultilevel"/>
    <w:tmpl w:val="EB72F5F0"/>
    <w:lvl w:ilvl="0" w:tplc="08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E3A056D"/>
    <w:multiLevelType w:val="hybridMultilevel"/>
    <w:tmpl w:val="910C0B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2648C2"/>
    <w:multiLevelType w:val="hybridMultilevel"/>
    <w:tmpl w:val="E1BC64D4"/>
    <w:lvl w:ilvl="0" w:tplc="08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4">
    <w:nsid w:val="44B62F2D"/>
    <w:multiLevelType w:val="hybridMultilevel"/>
    <w:tmpl w:val="02D87D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91C6881"/>
    <w:multiLevelType w:val="hybridMultilevel"/>
    <w:tmpl w:val="CCFA24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A973C71"/>
    <w:multiLevelType w:val="hybridMultilevel"/>
    <w:tmpl w:val="0F743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4DBF6323"/>
    <w:multiLevelType w:val="hybridMultilevel"/>
    <w:tmpl w:val="6BC86206"/>
    <w:lvl w:ilvl="0" w:tplc="04090015">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4EAB4085"/>
    <w:multiLevelType w:val="hybridMultilevel"/>
    <w:tmpl w:val="C518B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4F4E1FE7"/>
    <w:multiLevelType w:val="hybridMultilevel"/>
    <w:tmpl w:val="A8B009B6"/>
    <w:lvl w:ilvl="0" w:tplc="7472BE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62D3195"/>
    <w:multiLevelType w:val="hybridMultilevel"/>
    <w:tmpl w:val="B3101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E790FEB"/>
    <w:multiLevelType w:val="hybridMultilevel"/>
    <w:tmpl w:val="A844B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622A1EA6"/>
    <w:multiLevelType w:val="hybridMultilevel"/>
    <w:tmpl w:val="E04085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382333E"/>
    <w:multiLevelType w:val="hybridMultilevel"/>
    <w:tmpl w:val="13666E2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8902DBE"/>
    <w:multiLevelType w:val="hybridMultilevel"/>
    <w:tmpl w:val="1062E0D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C766C3"/>
    <w:multiLevelType w:val="hybridMultilevel"/>
    <w:tmpl w:val="6792E7A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CEC6F3F"/>
    <w:multiLevelType w:val="hybridMultilevel"/>
    <w:tmpl w:val="BB785BC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312448D"/>
    <w:multiLevelType w:val="hybridMultilevel"/>
    <w:tmpl w:val="4DA08098"/>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437A50"/>
    <w:multiLevelType w:val="hybridMultilevel"/>
    <w:tmpl w:val="2B942B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74BC2D47"/>
    <w:multiLevelType w:val="hybridMultilevel"/>
    <w:tmpl w:val="7272F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EB2668"/>
    <w:multiLevelType w:val="hybridMultilevel"/>
    <w:tmpl w:val="58EA5F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E943647"/>
    <w:multiLevelType w:val="hybridMultilevel"/>
    <w:tmpl w:val="6792E7A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1"/>
  </w:num>
  <w:num w:numId="3">
    <w:abstractNumId w:val="4"/>
  </w:num>
  <w:num w:numId="4">
    <w:abstractNumId w:val="20"/>
  </w:num>
  <w:num w:numId="5">
    <w:abstractNumId w:val="21"/>
  </w:num>
  <w:num w:numId="6">
    <w:abstractNumId w:val="3"/>
  </w:num>
  <w:num w:numId="7">
    <w:abstractNumId w:val="22"/>
  </w:num>
  <w:num w:numId="8">
    <w:abstractNumId w:val="5"/>
  </w:num>
  <w:num w:numId="9">
    <w:abstractNumId w:val="18"/>
  </w:num>
  <w:num w:numId="10">
    <w:abstractNumId w:val="28"/>
  </w:num>
  <w:num w:numId="11">
    <w:abstractNumId w:val="9"/>
  </w:num>
  <w:num w:numId="12">
    <w:abstractNumId w:val="6"/>
  </w:num>
  <w:num w:numId="13">
    <w:abstractNumId w:val="13"/>
  </w:num>
  <w:num w:numId="14">
    <w:abstractNumId w:val="11"/>
  </w:num>
  <w:num w:numId="15">
    <w:abstractNumId w:val="8"/>
  </w:num>
  <w:num w:numId="16">
    <w:abstractNumId w:val="14"/>
  </w:num>
  <w:num w:numId="17">
    <w:abstractNumId w:val="0"/>
  </w:num>
  <w:num w:numId="18">
    <w:abstractNumId w:val="24"/>
  </w:num>
  <w:num w:numId="19">
    <w:abstractNumId w:val="27"/>
  </w:num>
  <w:num w:numId="20">
    <w:abstractNumId w:val="23"/>
  </w:num>
  <w:num w:numId="21">
    <w:abstractNumId w:val="25"/>
  </w:num>
  <w:num w:numId="22">
    <w:abstractNumId w:val="16"/>
  </w:num>
  <w:num w:numId="23">
    <w:abstractNumId w:val="7"/>
  </w:num>
  <w:num w:numId="24">
    <w:abstractNumId w:val="30"/>
  </w:num>
  <w:num w:numId="25">
    <w:abstractNumId w:val="15"/>
  </w:num>
  <w:num w:numId="26">
    <w:abstractNumId w:val="10"/>
  </w:num>
  <w:num w:numId="27">
    <w:abstractNumId w:val="31"/>
  </w:num>
  <w:num w:numId="28">
    <w:abstractNumId w:val="12"/>
  </w:num>
  <w:num w:numId="29">
    <w:abstractNumId w:val="2"/>
  </w:num>
  <w:num w:numId="30">
    <w:abstractNumId w:val="17"/>
  </w:num>
  <w:num w:numId="31">
    <w:abstractNumId w:val="29"/>
  </w:num>
  <w:num w:numId="32">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69AF"/>
    <w:rsid w:val="00014A71"/>
    <w:rsid w:val="000430DD"/>
    <w:rsid w:val="00045A55"/>
    <w:rsid w:val="00052F5C"/>
    <w:rsid w:val="000667E2"/>
    <w:rsid w:val="00087069"/>
    <w:rsid w:val="000A2CD7"/>
    <w:rsid w:val="000D6570"/>
    <w:rsid w:val="000D6DC5"/>
    <w:rsid w:val="000E58A8"/>
    <w:rsid w:val="000F0504"/>
    <w:rsid w:val="000F5874"/>
    <w:rsid w:val="0013246D"/>
    <w:rsid w:val="001572F8"/>
    <w:rsid w:val="00161E7F"/>
    <w:rsid w:val="001631A4"/>
    <w:rsid w:val="00163973"/>
    <w:rsid w:val="001A6086"/>
    <w:rsid w:val="001D19C3"/>
    <w:rsid w:val="001E2AF0"/>
    <w:rsid w:val="001F2F98"/>
    <w:rsid w:val="00231809"/>
    <w:rsid w:val="00231CAA"/>
    <w:rsid w:val="00245A27"/>
    <w:rsid w:val="00250B8F"/>
    <w:rsid w:val="00255C59"/>
    <w:rsid w:val="0027080B"/>
    <w:rsid w:val="0027780C"/>
    <w:rsid w:val="002C3C36"/>
    <w:rsid w:val="002D29FC"/>
    <w:rsid w:val="002E0421"/>
    <w:rsid w:val="002E3BF5"/>
    <w:rsid w:val="002E4379"/>
    <w:rsid w:val="002F5AE7"/>
    <w:rsid w:val="00324713"/>
    <w:rsid w:val="00331915"/>
    <w:rsid w:val="0034050C"/>
    <w:rsid w:val="0036755D"/>
    <w:rsid w:val="00393675"/>
    <w:rsid w:val="003A0F56"/>
    <w:rsid w:val="003D334E"/>
    <w:rsid w:val="003E1B26"/>
    <w:rsid w:val="003F301C"/>
    <w:rsid w:val="00402924"/>
    <w:rsid w:val="004145A8"/>
    <w:rsid w:val="00433468"/>
    <w:rsid w:val="004373C0"/>
    <w:rsid w:val="004470C8"/>
    <w:rsid w:val="00451F8E"/>
    <w:rsid w:val="0045288A"/>
    <w:rsid w:val="00460DC0"/>
    <w:rsid w:val="00466F54"/>
    <w:rsid w:val="00466FEB"/>
    <w:rsid w:val="00486A74"/>
    <w:rsid w:val="00491554"/>
    <w:rsid w:val="004B2E08"/>
    <w:rsid w:val="004B4E51"/>
    <w:rsid w:val="004C0B51"/>
    <w:rsid w:val="004D541E"/>
    <w:rsid w:val="004E0056"/>
    <w:rsid w:val="004F4C06"/>
    <w:rsid w:val="005225AC"/>
    <w:rsid w:val="005A3B23"/>
    <w:rsid w:val="005B399A"/>
    <w:rsid w:val="005C3E2F"/>
    <w:rsid w:val="005C40A3"/>
    <w:rsid w:val="00606329"/>
    <w:rsid w:val="006200DA"/>
    <w:rsid w:val="00623013"/>
    <w:rsid w:val="00657A98"/>
    <w:rsid w:val="006869F2"/>
    <w:rsid w:val="006937A9"/>
    <w:rsid w:val="006D704A"/>
    <w:rsid w:val="006F08B2"/>
    <w:rsid w:val="006F1153"/>
    <w:rsid w:val="00701C1A"/>
    <w:rsid w:val="00713E5F"/>
    <w:rsid w:val="00717A19"/>
    <w:rsid w:val="00750866"/>
    <w:rsid w:val="00762A89"/>
    <w:rsid w:val="007B4079"/>
    <w:rsid w:val="007D4B0D"/>
    <w:rsid w:val="007F162C"/>
    <w:rsid w:val="00831F53"/>
    <w:rsid w:val="00853BAE"/>
    <w:rsid w:val="00857304"/>
    <w:rsid w:val="00861829"/>
    <w:rsid w:val="00892C9F"/>
    <w:rsid w:val="008A04A1"/>
    <w:rsid w:val="008C4E14"/>
    <w:rsid w:val="008E11DC"/>
    <w:rsid w:val="008E2A3A"/>
    <w:rsid w:val="008E35E7"/>
    <w:rsid w:val="00900816"/>
    <w:rsid w:val="00932F78"/>
    <w:rsid w:val="00956E67"/>
    <w:rsid w:val="00964B2B"/>
    <w:rsid w:val="00987E48"/>
    <w:rsid w:val="009B2833"/>
    <w:rsid w:val="009B47DA"/>
    <w:rsid w:val="009C5433"/>
    <w:rsid w:val="009F69AF"/>
    <w:rsid w:val="00A03289"/>
    <w:rsid w:val="00A07B84"/>
    <w:rsid w:val="00A134F7"/>
    <w:rsid w:val="00A20D70"/>
    <w:rsid w:val="00A34BB7"/>
    <w:rsid w:val="00A42D97"/>
    <w:rsid w:val="00A47C61"/>
    <w:rsid w:val="00A564B4"/>
    <w:rsid w:val="00A67619"/>
    <w:rsid w:val="00A928F5"/>
    <w:rsid w:val="00A96A0A"/>
    <w:rsid w:val="00AA300D"/>
    <w:rsid w:val="00AF0C53"/>
    <w:rsid w:val="00B00792"/>
    <w:rsid w:val="00B24D27"/>
    <w:rsid w:val="00B33304"/>
    <w:rsid w:val="00B63877"/>
    <w:rsid w:val="00B73680"/>
    <w:rsid w:val="00BB635A"/>
    <w:rsid w:val="00BE3EDD"/>
    <w:rsid w:val="00C0137D"/>
    <w:rsid w:val="00C0353A"/>
    <w:rsid w:val="00C069BF"/>
    <w:rsid w:val="00C2270E"/>
    <w:rsid w:val="00C34B11"/>
    <w:rsid w:val="00C4354E"/>
    <w:rsid w:val="00C43ED9"/>
    <w:rsid w:val="00C46E3B"/>
    <w:rsid w:val="00C57E62"/>
    <w:rsid w:val="00C61180"/>
    <w:rsid w:val="00C62A9A"/>
    <w:rsid w:val="00C80EE3"/>
    <w:rsid w:val="00C93EAB"/>
    <w:rsid w:val="00CE18B9"/>
    <w:rsid w:val="00D047A9"/>
    <w:rsid w:val="00D078E8"/>
    <w:rsid w:val="00D466A2"/>
    <w:rsid w:val="00D611B7"/>
    <w:rsid w:val="00DF6B34"/>
    <w:rsid w:val="00E24A49"/>
    <w:rsid w:val="00E26096"/>
    <w:rsid w:val="00E46CF2"/>
    <w:rsid w:val="00E46D0D"/>
    <w:rsid w:val="00E9371F"/>
    <w:rsid w:val="00E95EE7"/>
    <w:rsid w:val="00EA4EA0"/>
    <w:rsid w:val="00EA5E80"/>
    <w:rsid w:val="00EE5F4D"/>
    <w:rsid w:val="00EE6DD1"/>
    <w:rsid w:val="00F0326E"/>
    <w:rsid w:val="00F2750D"/>
    <w:rsid w:val="00F42970"/>
    <w:rsid w:val="00F60CF3"/>
    <w:rsid w:val="00F71E9E"/>
    <w:rsid w:val="00F740F9"/>
    <w:rsid w:val="00F770DF"/>
    <w:rsid w:val="00F77BC0"/>
    <w:rsid w:val="00F81669"/>
    <w:rsid w:val="00FA4A2E"/>
    <w:rsid w:val="00FB010A"/>
    <w:rsid w:val="00FC428B"/>
    <w:rsid w:val="00FD2284"/>
    <w:rsid w:val="00FD4F0C"/>
    <w:rsid w:val="00FF3C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3680"/>
    <w:pPr>
      <w:ind w:left="720"/>
      <w:contextualSpacing/>
    </w:pPr>
  </w:style>
  <w:style w:type="paragraph" w:styleId="Header">
    <w:name w:val="header"/>
    <w:basedOn w:val="Normal"/>
    <w:link w:val="HeaderChar"/>
    <w:uiPriority w:val="99"/>
    <w:semiHidden/>
    <w:unhideWhenUsed/>
    <w:rsid w:val="004C0B5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C0B51"/>
  </w:style>
  <w:style w:type="paragraph" w:styleId="Footer">
    <w:name w:val="footer"/>
    <w:basedOn w:val="Normal"/>
    <w:link w:val="FooterChar"/>
    <w:uiPriority w:val="99"/>
    <w:unhideWhenUsed/>
    <w:rsid w:val="004C0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0B51"/>
  </w:style>
  <w:style w:type="character" w:styleId="Hyperlink">
    <w:name w:val="Hyperlink"/>
    <w:basedOn w:val="DefaultParagraphFont"/>
    <w:uiPriority w:val="99"/>
    <w:unhideWhenUsed/>
    <w:rsid w:val="004F4C06"/>
    <w:rPr>
      <w:color w:val="0000FF" w:themeColor="hyperlink"/>
      <w:u w:val="single"/>
    </w:rPr>
  </w:style>
  <w:style w:type="paragraph" w:styleId="BalloonText">
    <w:name w:val="Balloon Text"/>
    <w:basedOn w:val="Normal"/>
    <w:link w:val="BalloonTextChar"/>
    <w:uiPriority w:val="99"/>
    <w:semiHidden/>
    <w:unhideWhenUsed/>
    <w:rsid w:val="00C43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54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3680"/>
    <w:pPr>
      <w:ind w:left="720"/>
      <w:contextualSpacing/>
    </w:pPr>
  </w:style>
  <w:style w:type="paragraph" w:styleId="Header">
    <w:name w:val="header"/>
    <w:basedOn w:val="Normal"/>
    <w:link w:val="HeaderChar"/>
    <w:uiPriority w:val="99"/>
    <w:semiHidden/>
    <w:unhideWhenUsed/>
    <w:rsid w:val="004C0B5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C0B51"/>
  </w:style>
  <w:style w:type="paragraph" w:styleId="Footer">
    <w:name w:val="footer"/>
    <w:basedOn w:val="Normal"/>
    <w:link w:val="FooterChar"/>
    <w:uiPriority w:val="99"/>
    <w:unhideWhenUsed/>
    <w:rsid w:val="004C0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C0B51"/>
  </w:style>
  <w:style w:type="character" w:styleId="Hyperlink">
    <w:name w:val="Hyperlink"/>
    <w:basedOn w:val="DefaultParagraphFont"/>
    <w:uiPriority w:val="99"/>
    <w:unhideWhenUsed/>
    <w:rsid w:val="004F4C06"/>
    <w:rPr>
      <w:color w:val="0000FF" w:themeColor="hyperlink"/>
      <w:u w:val="single"/>
    </w:rPr>
  </w:style>
  <w:style w:type="paragraph" w:styleId="BalloonText">
    <w:name w:val="Balloon Text"/>
    <w:basedOn w:val="Normal"/>
    <w:link w:val="BalloonTextChar"/>
    <w:uiPriority w:val="99"/>
    <w:semiHidden/>
    <w:unhideWhenUsed/>
    <w:rsid w:val="00C435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354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1555585">
      <w:bodyDiv w:val="1"/>
      <w:marLeft w:val="0"/>
      <w:marRight w:val="0"/>
      <w:marTop w:val="0"/>
      <w:marBottom w:val="0"/>
      <w:divBdr>
        <w:top w:val="none" w:sz="0" w:space="0" w:color="auto"/>
        <w:left w:val="none" w:sz="0" w:space="0" w:color="auto"/>
        <w:bottom w:val="none" w:sz="0" w:space="0" w:color="auto"/>
        <w:right w:val="none" w:sz="0" w:space="0" w:color="auto"/>
      </w:divBdr>
    </w:div>
    <w:div w:id="1682508091">
      <w:bodyDiv w:val="1"/>
      <w:marLeft w:val="0"/>
      <w:marRight w:val="0"/>
      <w:marTop w:val="0"/>
      <w:marBottom w:val="0"/>
      <w:divBdr>
        <w:top w:val="none" w:sz="0" w:space="0" w:color="auto"/>
        <w:left w:val="none" w:sz="0" w:space="0" w:color="auto"/>
        <w:bottom w:val="none" w:sz="0" w:space="0" w:color="auto"/>
        <w:right w:val="none" w:sz="0" w:space="0" w:color="auto"/>
      </w:divBdr>
    </w:div>
    <w:div w:id="1993437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creativecommons.org/licenses/by-sa/2.0/uk/"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marchmont.ac.uk/Publication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estem-sw.org.uk/" TargetMode="External"/><Relationship Id="rId5" Type="http://schemas.openxmlformats.org/officeDocument/2006/relationships/settings" Target="settings.xml"/><Relationship Id="rId15" Type="http://schemas.openxmlformats.org/officeDocument/2006/relationships/image" Target="http://i.creativecommons.org/l/by-sa/2.0/uk/88x31.png" TargetMode="Externa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466261-7C00-497F-B4C8-DBF130755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8CCAEA55.dotm</Template>
  <TotalTime>2</TotalTime>
  <Pages>11</Pages>
  <Words>2917</Words>
  <Characters>16633</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Company>University of the West of England</Company>
  <LinksUpToDate>false</LinksUpToDate>
  <CharactersWithSpaces>19511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Austin</dc:creator>
  <cp:lastModifiedBy>Ruth Waring</cp:lastModifiedBy>
  <cp:revision>4</cp:revision>
  <cp:lastPrinted>2012-05-24T10:28:00Z</cp:lastPrinted>
  <dcterms:created xsi:type="dcterms:W3CDTF">2012-06-12T15:46:00Z</dcterms:created>
  <dcterms:modified xsi:type="dcterms:W3CDTF">2012-06-26T16:43:00Z</dcterms:modified>
</cp:coreProperties>
</file>