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FE9F3" w14:textId="77777777" w:rsidR="009C0D6F" w:rsidRPr="002D70E2" w:rsidRDefault="009C0D6F" w:rsidP="003B4864">
      <w:pPr>
        <w:spacing w:after="0"/>
        <w:rPr>
          <w:b/>
          <w:bCs/>
          <w:sz w:val="26"/>
          <w:szCs w:val="26"/>
        </w:rPr>
      </w:pPr>
      <w:bookmarkStart w:id="0" w:name="_GoBack"/>
      <w:bookmarkEnd w:id="0"/>
      <w:r w:rsidRPr="002D70E2">
        <w:rPr>
          <w:b/>
          <w:bCs/>
          <w:sz w:val="26"/>
          <w:szCs w:val="26"/>
        </w:rPr>
        <w:t>Developing and enhancing student STEM communicator models across SW HEIs</w:t>
      </w:r>
    </w:p>
    <w:p w14:paraId="0BDEDF28" w14:textId="77777777" w:rsidR="009C0D6F" w:rsidRPr="00F23AB5" w:rsidRDefault="009C0D6F" w:rsidP="003B4864">
      <w:pPr>
        <w:rPr>
          <w:i/>
          <w:iCs/>
        </w:rPr>
      </w:pPr>
      <w:r>
        <w:rPr>
          <w:i/>
          <w:iCs/>
        </w:rPr>
        <w:t>A collaboration between Bath University, UWE, the University of Bristol and the Institute of Physics</w:t>
      </w:r>
    </w:p>
    <w:p w14:paraId="0023A6C6" w14:textId="77777777" w:rsidR="009C0D6F" w:rsidRPr="002D70E2" w:rsidRDefault="009C0D6F" w:rsidP="003B4864">
      <w:pPr>
        <w:rPr>
          <w:b/>
          <w:bCs/>
          <w:sz w:val="24"/>
          <w:szCs w:val="24"/>
        </w:rPr>
      </w:pPr>
      <w:r>
        <w:rPr>
          <w:b/>
          <w:bCs/>
          <w:sz w:val="24"/>
          <w:szCs w:val="24"/>
        </w:rPr>
        <w:t>STEM Communicator Interviews – Protocol and Interview Schedule</w:t>
      </w:r>
    </w:p>
    <w:p w14:paraId="72C1B7F8" w14:textId="77777777" w:rsidR="009C0D6F" w:rsidRDefault="009A1F6C" w:rsidP="003B4864">
      <w:pPr>
        <w:pBdr>
          <w:bottom w:val="single" w:sz="6" w:space="1" w:color="auto"/>
        </w:pBdr>
      </w:pPr>
      <w:r>
        <w:t>Karen Bultitude &amp; Alison Rivett,</w:t>
      </w:r>
      <w:r w:rsidR="009C0D6F">
        <w:t xml:space="preserve"> 2</w:t>
      </w:r>
      <w:r w:rsidR="0029535F">
        <w:t>8</w:t>
      </w:r>
      <w:r w:rsidR="009C0D6F">
        <w:t xml:space="preserve"> February 2011</w:t>
      </w:r>
    </w:p>
    <w:p w14:paraId="0CBB8E39" w14:textId="77777777" w:rsidR="009C0D6F" w:rsidRPr="00CF3605" w:rsidRDefault="009C0D6F">
      <w:pPr>
        <w:rPr>
          <w:i/>
          <w:iCs/>
          <w:sz w:val="20"/>
          <w:szCs w:val="20"/>
        </w:rPr>
      </w:pPr>
      <w:r w:rsidRPr="00CF3605">
        <w:rPr>
          <w:i/>
          <w:iCs/>
          <w:sz w:val="20"/>
          <w:szCs w:val="20"/>
        </w:rPr>
        <w:t xml:space="preserve">These interviews will take place during events at which the STEM communicators are delivering their activities.  The following interview protocol and schedule has been developed to ensure consistency across data collected by different researchers.  Please note that the interviews are supposed to be </w:t>
      </w:r>
      <w:r w:rsidRPr="00CF3605">
        <w:rPr>
          <w:i/>
          <w:iCs/>
          <w:sz w:val="20"/>
          <w:szCs w:val="20"/>
          <w:u w:val="single"/>
        </w:rPr>
        <w:t>relaxed</w:t>
      </w:r>
      <w:r w:rsidRPr="00CF3605">
        <w:rPr>
          <w:i/>
          <w:iCs/>
          <w:sz w:val="20"/>
          <w:szCs w:val="20"/>
        </w:rPr>
        <w:t xml:space="preserve"> and </w:t>
      </w:r>
      <w:r w:rsidRPr="00CF3605">
        <w:rPr>
          <w:i/>
          <w:iCs/>
          <w:sz w:val="20"/>
          <w:szCs w:val="20"/>
          <w:u w:val="single"/>
        </w:rPr>
        <w:t>informal</w:t>
      </w:r>
      <w:r w:rsidRPr="00CF3605">
        <w:rPr>
          <w:i/>
          <w:iCs/>
          <w:sz w:val="20"/>
          <w:szCs w:val="20"/>
        </w:rPr>
        <w:t>, so try to get that across when interacting with the participants.</w:t>
      </w:r>
    </w:p>
    <w:p w14:paraId="124BDC94" w14:textId="77777777" w:rsidR="009C0D6F" w:rsidRPr="006F5AB8" w:rsidRDefault="009C0D6F" w:rsidP="003B4864">
      <w:pPr>
        <w:pStyle w:val="ListParagraph"/>
        <w:numPr>
          <w:ilvl w:val="0"/>
          <w:numId w:val="3"/>
        </w:numPr>
        <w:rPr>
          <w:sz w:val="20"/>
          <w:szCs w:val="20"/>
          <w:u w:val="single"/>
        </w:rPr>
      </w:pPr>
      <w:r w:rsidRPr="006F5AB8">
        <w:rPr>
          <w:sz w:val="20"/>
          <w:szCs w:val="20"/>
          <w:u w:val="single"/>
        </w:rPr>
        <w:t>Interview location details</w:t>
      </w:r>
    </w:p>
    <w:p w14:paraId="0359D244" w14:textId="77777777" w:rsidR="009C0D6F" w:rsidRPr="006F5AB8" w:rsidRDefault="009C0D6F" w:rsidP="006F5AB8">
      <w:pPr>
        <w:pStyle w:val="ListParagraph"/>
        <w:numPr>
          <w:ilvl w:val="1"/>
          <w:numId w:val="3"/>
        </w:numPr>
        <w:ind w:left="993" w:hanging="633"/>
        <w:rPr>
          <w:sz w:val="20"/>
          <w:szCs w:val="20"/>
        </w:rPr>
      </w:pPr>
      <w:r w:rsidRPr="006F5AB8">
        <w:rPr>
          <w:sz w:val="20"/>
          <w:szCs w:val="20"/>
        </w:rPr>
        <w:t>Pre-arrange to chat to the interviewee during a time when they are taking a break from delivering the activities.  Try not to grab them immediately at the start or end of their break to avoid rushing etc.</w:t>
      </w:r>
    </w:p>
    <w:p w14:paraId="27E42C88" w14:textId="77777777" w:rsidR="009C0D6F" w:rsidRPr="006F5AB8" w:rsidRDefault="009C0D6F" w:rsidP="006F5AB8">
      <w:pPr>
        <w:pStyle w:val="ListParagraph"/>
        <w:numPr>
          <w:ilvl w:val="1"/>
          <w:numId w:val="3"/>
        </w:numPr>
        <w:ind w:left="993" w:hanging="633"/>
        <w:rPr>
          <w:sz w:val="20"/>
          <w:szCs w:val="20"/>
        </w:rPr>
      </w:pPr>
      <w:r w:rsidRPr="006F5AB8">
        <w:rPr>
          <w:sz w:val="20"/>
          <w:szCs w:val="20"/>
        </w:rPr>
        <w:t>Hold the interview in a public place (i.e. within eyesight of other people) although obviously be careful of too much background noise.</w:t>
      </w:r>
    </w:p>
    <w:p w14:paraId="778D2F3A" w14:textId="77777777" w:rsidR="009C0D6F" w:rsidRPr="006F5AB8" w:rsidRDefault="009C0D6F" w:rsidP="00CF3605">
      <w:pPr>
        <w:pStyle w:val="ListParagraph"/>
        <w:numPr>
          <w:ilvl w:val="1"/>
          <w:numId w:val="3"/>
        </w:numPr>
        <w:ind w:left="992" w:hanging="635"/>
        <w:contextualSpacing w:val="0"/>
        <w:rPr>
          <w:sz w:val="20"/>
          <w:szCs w:val="20"/>
        </w:rPr>
      </w:pPr>
      <w:r w:rsidRPr="006F5AB8">
        <w:rPr>
          <w:sz w:val="20"/>
          <w:szCs w:val="20"/>
        </w:rPr>
        <w:t>Use an audio recorder (available from KB if you don’t have access to one).</w:t>
      </w:r>
    </w:p>
    <w:p w14:paraId="7E59AB65" w14:textId="77777777" w:rsidR="009C0D6F" w:rsidRPr="006F5AB8" w:rsidRDefault="009C0D6F" w:rsidP="003B4864">
      <w:pPr>
        <w:pStyle w:val="ListParagraph"/>
        <w:numPr>
          <w:ilvl w:val="0"/>
          <w:numId w:val="3"/>
        </w:numPr>
        <w:rPr>
          <w:sz w:val="20"/>
          <w:szCs w:val="20"/>
        </w:rPr>
      </w:pPr>
      <w:r w:rsidRPr="006F5AB8">
        <w:rPr>
          <w:sz w:val="20"/>
          <w:szCs w:val="20"/>
          <w:u w:val="single"/>
        </w:rPr>
        <w:t>Prior to the interview</w:t>
      </w:r>
    </w:p>
    <w:p w14:paraId="51112E1D" w14:textId="77777777" w:rsidR="009C0D6F" w:rsidRPr="006F5AB8" w:rsidRDefault="009C0D6F" w:rsidP="006F5AB8">
      <w:pPr>
        <w:pStyle w:val="ListParagraph"/>
        <w:numPr>
          <w:ilvl w:val="1"/>
          <w:numId w:val="3"/>
        </w:numPr>
        <w:ind w:left="993" w:hanging="633"/>
        <w:rPr>
          <w:sz w:val="20"/>
          <w:szCs w:val="20"/>
        </w:rPr>
      </w:pPr>
      <w:r w:rsidRPr="006F5AB8">
        <w:rPr>
          <w:sz w:val="20"/>
          <w:szCs w:val="20"/>
        </w:rPr>
        <w:t>Explain that all information will be treated confidentially, and no comments will be directly attributable to any particular individual.  We are interested in their honest opinions.</w:t>
      </w:r>
    </w:p>
    <w:p w14:paraId="1B22E215" w14:textId="77777777" w:rsidR="009C0D6F" w:rsidRPr="006F5AB8" w:rsidRDefault="009C0D6F" w:rsidP="006F5AB8">
      <w:pPr>
        <w:pStyle w:val="ListParagraph"/>
        <w:numPr>
          <w:ilvl w:val="1"/>
          <w:numId w:val="3"/>
        </w:numPr>
        <w:ind w:left="993" w:hanging="633"/>
        <w:rPr>
          <w:sz w:val="20"/>
          <w:szCs w:val="20"/>
        </w:rPr>
      </w:pPr>
      <w:r w:rsidRPr="006F5AB8">
        <w:rPr>
          <w:sz w:val="20"/>
          <w:szCs w:val="20"/>
        </w:rPr>
        <w:t>Mention that it will be audio recorded (so that the interviewer can concentrate on the conversation, not taking notes) but that no one apart from the research team will hear the recording.</w:t>
      </w:r>
    </w:p>
    <w:p w14:paraId="2448076A" w14:textId="77777777" w:rsidR="009C0D6F" w:rsidRPr="006F5AB8" w:rsidRDefault="009C0D6F" w:rsidP="006F5AB8">
      <w:pPr>
        <w:pStyle w:val="ListParagraph"/>
        <w:numPr>
          <w:ilvl w:val="1"/>
          <w:numId w:val="3"/>
        </w:numPr>
        <w:ind w:left="993" w:hanging="633"/>
        <w:rPr>
          <w:sz w:val="20"/>
          <w:szCs w:val="20"/>
        </w:rPr>
      </w:pPr>
      <w:r w:rsidRPr="006F5AB8">
        <w:rPr>
          <w:sz w:val="20"/>
          <w:szCs w:val="20"/>
        </w:rPr>
        <w:t>Ask the participant to complete a consent form and make sure you get it back.</w:t>
      </w:r>
    </w:p>
    <w:p w14:paraId="7A51216E" w14:textId="77777777" w:rsidR="009C0D6F" w:rsidRPr="006F5AB8" w:rsidRDefault="009C0D6F" w:rsidP="00CF3605">
      <w:pPr>
        <w:pStyle w:val="ListParagraph"/>
        <w:numPr>
          <w:ilvl w:val="1"/>
          <w:numId w:val="3"/>
        </w:numPr>
        <w:ind w:left="992" w:hanging="635"/>
        <w:contextualSpacing w:val="0"/>
        <w:rPr>
          <w:sz w:val="20"/>
          <w:szCs w:val="20"/>
        </w:rPr>
      </w:pPr>
      <w:r w:rsidRPr="006F5AB8">
        <w:rPr>
          <w:sz w:val="20"/>
          <w:szCs w:val="20"/>
        </w:rPr>
        <w:t>At the start of the recording mention the interviewee’s unique identifier code (completed by them on the consent form</w:t>
      </w:r>
      <w:r w:rsidR="0029535F">
        <w:rPr>
          <w:sz w:val="20"/>
          <w:szCs w:val="20"/>
        </w:rPr>
        <w:t xml:space="preserve"> and with the same details as per their online questionnaires</w:t>
      </w:r>
      <w:r w:rsidRPr="006F5AB8">
        <w:rPr>
          <w:sz w:val="20"/>
          <w:szCs w:val="20"/>
        </w:rPr>
        <w:t>).</w:t>
      </w:r>
    </w:p>
    <w:p w14:paraId="157C7472" w14:textId="77777777" w:rsidR="009C0D6F" w:rsidRPr="00896E00" w:rsidRDefault="009C0D6F" w:rsidP="003B4864">
      <w:pPr>
        <w:pStyle w:val="ListParagraph"/>
        <w:numPr>
          <w:ilvl w:val="0"/>
          <w:numId w:val="3"/>
        </w:numPr>
      </w:pPr>
      <w:r>
        <w:rPr>
          <w:u w:val="single"/>
        </w:rPr>
        <w:t>Interview questions</w:t>
      </w:r>
      <w:r w:rsidR="0029535F">
        <w:rPr>
          <w:u w:val="single"/>
        </w:rPr>
        <w:t xml:space="preserve"> (most important questions in </w:t>
      </w:r>
      <w:r w:rsidR="0029535F">
        <w:rPr>
          <w:b/>
          <w:u w:val="single"/>
        </w:rPr>
        <w:t>bold</w:t>
      </w:r>
      <w:r w:rsidR="0029535F">
        <w:rPr>
          <w:u w:val="single"/>
        </w:rPr>
        <w:t>; the others are to be included only if time permits)</w:t>
      </w:r>
    </w:p>
    <w:p w14:paraId="628BFA13" w14:textId="77777777" w:rsidR="009C0D6F" w:rsidRPr="00CF3605" w:rsidRDefault="009C0D6F" w:rsidP="00896E00">
      <w:pPr>
        <w:ind w:left="360"/>
        <w:rPr>
          <w:i/>
          <w:iCs/>
          <w:sz w:val="20"/>
          <w:szCs w:val="20"/>
        </w:rPr>
      </w:pPr>
      <w:r w:rsidRPr="00CF3605">
        <w:rPr>
          <w:i/>
          <w:iCs/>
          <w:sz w:val="20"/>
          <w:szCs w:val="20"/>
        </w:rPr>
        <w:t>These are fairly flexible – you are encouraged to adjust the order of the questions and/or the focus in response to the comments made by the interviewee.  However please try to ensure that all aspects are covered, and try to be consistent with the phrasing that you use when asking the questions.</w:t>
      </w:r>
    </w:p>
    <w:p w14:paraId="2F05A1BD" w14:textId="77777777" w:rsidR="009C0D6F" w:rsidRDefault="009C0D6F" w:rsidP="00CF3605">
      <w:pPr>
        <w:pStyle w:val="ListParagraph"/>
        <w:numPr>
          <w:ilvl w:val="1"/>
          <w:numId w:val="3"/>
        </w:numPr>
        <w:spacing w:after="60"/>
        <w:ind w:left="992" w:hanging="635"/>
        <w:contextualSpacing w:val="0"/>
      </w:pPr>
      <w:r>
        <w:t>What sorts of activities have you been involved in today?</w:t>
      </w:r>
    </w:p>
    <w:p w14:paraId="061AACA6" w14:textId="77777777" w:rsidR="009C0D6F" w:rsidRPr="00A9790C" w:rsidRDefault="009C0D6F" w:rsidP="00CF3605">
      <w:pPr>
        <w:pStyle w:val="ListParagraph"/>
        <w:numPr>
          <w:ilvl w:val="1"/>
          <w:numId w:val="3"/>
        </w:numPr>
        <w:spacing w:after="60"/>
        <w:ind w:left="992" w:hanging="635"/>
        <w:contextualSpacing w:val="0"/>
        <w:rPr>
          <w:b/>
          <w:bCs/>
        </w:rPr>
      </w:pPr>
      <w:r w:rsidRPr="00A9790C">
        <w:rPr>
          <w:b/>
          <w:bCs/>
        </w:rPr>
        <w:t>Is this is the first time you have been involved in such activities?</w:t>
      </w:r>
    </w:p>
    <w:p w14:paraId="485E1FBD" w14:textId="77777777" w:rsidR="009C0D6F" w:rsidRPr="00A9790C" w:rsidRDefault="009C0D6F" w:rsidP="00CF3605">
      <w:pPr>
        <w:pStyle w:val="ListParagraph"/>
        <w:numPr>
          <w:ilvl w:val="1"/>
          <w:numId w:val="3"/>
        </w:numPr>
        <w:spacing w:after="60"/>
        <w:ind w:left="992" w:hanging="635"/>
        <w:contextualSpacing w:val="0"/>
        <w:rPr>
          <w:b/>
          <w:bCs/>
        </w:rPr>
      </w:pPr>
      <w:r w:rsidRPr="00A9790C">
        <w:rPr>
          <w:b/>
          <w:bCs/>
        </w:rPr>
        <w:t>(If ‘no’ to 3.2) What other events have you participated in previously?</w:t>
      </w:r>
    </w:p>
    <w:p w14:paraId="5DF481C8" w14:textId="77777777" w:rsidR="009C0D6F" w:rsidRPr="00A9790C" w:rsidRDefault="009C0D6F" w:rsidP="00CF3605">
      <w:pPr>
        <w:pStyle w:val="ListParagraph"/>
        <w:numPr>
          <w:ilvl w:val="1"/>
          <w:numId w:val="3"/>
        </w:numPr>
        <w:spacing w:after="60"/>
        <w:ind w:left="992" w:hanging="635"/>
        <w:contextualSpacing w:val="0"/>
        <w:rPr>
          <w:b/>
          <w:bCs/>
        </w:rPr>
      </w:pPr>
      <w:r w:rsidRPr="00A9790C">
        <w:rPr>
          <w:b/>
          <w:bCs/>
        </w:rPr>
        <w:t xml:space="preserve">What motivated you to get involved?  </w:t>
      </w:r>
      <w:r w:rsidRPr="0090566E">
        <w:rPr>
          <w:i/>
          <w:iCs/>
        </w:rPr>
        <w:t>This is a key question so try to explore the reasons behind any particular motivations that they name.  If they can’t identify any, try using prompts.</w:t>
      </w:r>
    </w:p>
    <w:p w14:paraId="0823B39F" w14:textId="77777777" w:rsidR="009C0D6F" w:rsidRDefault="009C0D6F" w:rsidP="00CF3605">
      <w:pPr>
        <w:pStyle w:val="ListParagraph"/>
        <w:numPr>
          <w:ilvl w:val="1"/>
          <w:numId w:val="3"/>
        </w:numPr>
        <w:spacing w:after="60"/>
        <w:ind w:left="992" w:hanging="635"/>
        <w:contextualSpacing w:val="0"/>
      </w:pPr>
      <w:r w:rsidRPr="00A9790C">
        <w:rPr>
          <w:b/>
          <w:bCs/>
        </w:rPr>
        <w:t>Did you have any training or preparation for being involved?</w:t>
      </w:r>
      <w:r>
        <w:t xml:space="preserve"> </w:t>
      </w:r>
      <w:r>
        <w:rPr>
          <w:i/>
          <w:iCs/>
        </w:rPr>
        <w:t xml:space="preserve">Probe on this if so, e.g. what did the training involve, what aspects </w:t>
      </w:r>
      <w:r w:rsidRPr="006F5AB8">
        <w:rPr>
          <w:i/>
          <w:iCs/>
          <w:u w:val="single"/>
        </w:rPr>
        <w:t>worked particularly well</w:t>
      </w:r>
      <w:r>
        <w:rPr>
          <w:i/>
          <w:iCs/>
        </w:rPr>
        <w:t xml:space="preserve"> or </w:t>
      </w:r>
      <w:r w:rsidRPr="006F5AB8">
        <w:rPr>
          <w:i/>
          <w:iCs/>
          <w:u w:val="single"/>
        </w:rPr>
        <w:t>could be improved</w:t>
      </w:r>
      <w:r>
        <w:rPr>
          <w:i/>
          <w:iCs/>
        </w:rPr>
        <w:t xml:space="preserve">?  Could also probe on what </w:t>
      </w:r>
      <w:r w:rsidRPr="006F5AB8">
        <w:rPr>
          <w:i/>
          <w:iCs/>
          <w:u w:val="single"/>
        </w:rPr>
        <w:t>resources</w:t>
      </w:r>
      <w:r>
        <w:rPr>
          <w:i/>
          <w:iCs/>
        </w:rPr>
        <w:t xml:space="preserve"> they used to prepare for the event if time allows.</w:t>
      </w:r>
    </w:p>
    <w:p w14:paraId="5CAE85B2" w14:textId="77777777" w:rsidR="009C0D6F" w:rsidRPr="00A402DF" w:rsidRDefault="0029535F" w:rsidP="00CF3605">
      <w:pPr>
        <w:pStyle w:val="ListParagraph"/>
        <w:numPr>
          <w:ilvl w:val="1"/>
          <w:numId w:val="3"/>
        </w:numPr>
        <w:spacing w:after="60"/>
        <w:ind w:left="992" w:hanging="635"/>
        <w:contextualSpacing w:val="0"/>
        <w:rPr>
          <w:b/>
          <w:bCs/>
        </w:rPr>
      </w:pPr>
      <w:r>
        <w:rPr>
          <w:b/>
          <w:bCs/>
        </w:rPr>
        <w:t>What has your experience been like of</w:t>
      </w:r>
      <w:r w:rsidR="009C0D6F" w:rsidRPr="00A402DF">
        <w:rPr>
          <w:b/>
          <w:bCs/>
        </w:rPr>
        <w:t xml:space="preserve"> being involved in these sorts of activities?</w:t>
      </w:r>
    </w:p>
    <w:p w14:paraId="2E4BDA94" w14:textId="77777777" w:rsidR="009C0D6F" w:rsidRPr="0090566E" w:rsidRDefault="009C0D6F" w:rsidP="00CF3605">
      <w:pPr>
        <w:pStyle w:val="ListParagraph"/>
        <w:numPr>
          <w:ilvl w:val="1"/>
          <w:numId w:val="3"/>
        </w:numPr>
        <w:spacing w:after="60"/>
        <w:ind w:left="992" w:hanging="635"/>
        <w:contextualSpacing w:val="0"/>
      </w:pPr>
      <w:r w:rsidRPr="00A402DF">
        <w:rPr>
          <w:b/>
          <w:bCs/>
        </w:rPr>
        <w:t xml:space="preserve">What do you think you have personally gained from being involved in these activities?  </w:t>
      </w:r>
      <w:r w:rsidRPr="0090566E">
        <w:rPr>
          <w:i/>
          <w:iCs/>
        </w:rPr>
        <w:t xml:space="preserve">Probe in relation to both </w:t>
      </w:r>
      <w:r w:rsidRPr="0090566E">
        <w:rPr>
          <w:i/>
          <w:iCs/>
          <w:u w:val="single"/>
        </w:rPr>
        <w:t>learning</w:t>
      </w:r>
      <w:r w:rsidRPr="0090566E">
        <w:rPr>
          <w:i/>
          <w:iCs/>
        </w:rPr>
        <w:t xml:space="preserve"> and </w:t>
      </w:r>
      <w:r w:rsidRPr="0090566E">
        <w:rPr>
          <w:i/>
          <w:iCs/>
          <w:u w:val="single"/>
        </w:rPr>
        <w:t>skills development</w:t>
      </w:r>
      <w:r w:rsidRPr="0090566E">
        <w:rPr>
          <w:i/>
          <w:iCs/>
        </w:rPr>
        <w:t>.</w:t>
      </w:r>
    </w:p>
    <w:p w14:paraId="2F0D1C3C" w14:textId="77777777" w:rsidR="009C0D6F" w:rsidRPr="00AC4096" w:rsidRDefault="009C0D6F" w:rsidP="00A402DF">
      <w:pPr>
        <w:pStyle w:val="ListParagraph"/>
        <w:numPr>
          <w:ilvl w:val="1"/>
          <w:numId w:val="3"/>
        </w:numPr>
        <w:spacing w:after="60"/>
        <w:ind w:left="992" w:hanging="635"/>
        <w:contextualSpacing w:val="0"/>
        <w:rPr>
          <w:b/>
          <w:bCs/>
        </w:rPr>
      </w:pPr>
      <w:r w:rsidRPr="00A402DF">
        <w:rPr>
          <w:b/>
          <w:bCs/>
        </w:rPr>
        <w:t>For you personally, what are the drawbacks to being involved in these activities?</w:t>
      </w:r>
      <w:r w:rsidRPr="0090566E">
        <w:t xml:space="preserve"> </w:t>
      </w:r>
    </w:p>
    <w:p w14:paraId="2500F3AE" w14:textId="77777777" w:rsidR="009C0D6F" w:rsidRPr="00A402DF" w:rsidRDefault="009C0D6F" w:rsidP="00A402DF">
      <w:pPr>
        <w:pStyle w:val="ListParagraph"/>
        <w:numPr>
          <w:ilvl w:val="1"/>
          <w:numId w:val="3"/>
        </w:numPr>
        <w:spacing w:after="60"/>
        <w:ind w:left="992" w:hanging="635"/>
        <w:contextualSpacing w:val="0"/>
        <w:rPr>
          <w:b/>
          <w:bCs/>
        </w:rPr>
      </w:pPr>
      <w:r w:rsidRPr="00AC4096">
        <w:rPr>
          <w:b/>
          <w:bCs/>
        </w:rPr>
        <w:t>Has your involvement in these activities had any effect on your attitude towards STEM subjects or communicating about STEM subjects</w:t>
      </w:r>
      <w:r w:rsidRPr="0090566E">
        <w:t xml:space="preserve">?  </w:t>
      </w:r>
      <w:r w:rsidRPr="0090566E">
        <w:rPr>
          <w:i/>
          <w:iCs/>
        </w:rPr>
        <w:t xml:space="preserve">If so then probe on </w:t>
      </w:r>
      <w:r w:rsidRPr="0090566E">
        <w:rPr>
          <w:i/>
          <w:iCs/>
          <w:u w:val="single"/>
        </w:rPr>
        <w:t>what</w:t>
      </w:r>
      <w:r w:rsidRPr="0090566E">
        <w:rPr>
          <w:i/>
          <w:iCs/>
        </w:rPr>
        <w:t xml:space="preserve"> the effects were.</w:t>
      </w:r>
    </w:p>
    <w:p w14:paraId="3091116F" w14:textId="77777777" w:rsidR="009C0D6F" w:rsidRPr="006F5AB8" w:rsidRDefault="009C0D6F" w:rsidP="00CF3605">
      <w:pPr>
        <w:pStyle w:val="ListParagraph"/>
        <w:numPr>
          <w:ilvl w:val="1"/>
          <w:numId w:val="3"/>
        </w:numPr>
        <w:spacing w:after="60"/>
        <w:ind w:left="992" w:hanging="635"/>
        <w:contextualSpacing w:val="0"/>
      </w:pPr>
      <w:r>
        <w:t xml:space="preserve">Do you think these activities have had any effects on other people’s attitudes towards STEM subjects or communicating about STEM subjects? </w:t>
      </w:r>
      <w:r>
        <w:rPr>
          <w:i/>
          <w:iCs/>
        </w:rPr>
        <w:t xml:space="preserve">If so then probe on </w:t>
      </w:r>
      <w:r w:rsidRPr="006F5AB8">
        <w:rPr>
          <w:i/>
          <w:iCs/>
          <w:u w:val="single"/>
        </w:rPr>
        <w:t>what</w:t>
      </w:r>
      <w:r w:rsidRPr="006F5AB8">
        <w:rPr>
          <w:i/>
          <w:iCs/>
        </w:rPr>
        <w:t xml:space="preserve"> the effects were.</w:t>
      </w:r>
    </w:p>
    <w:p w14:paraId="4856A425" w14:textId="77777777" w:rsidR="009C0D6F" w:rsidRPr="0090566E" w:rsidRDefault="009C0D6F" w:rsidP="00AC4096">
      <w:pPr>
        <w:pStyle w:val="ListParagraph"/>
        <w:numPr>
          <w:ilvl w:val="1"/>
          <w:numId w:val="3"/>
        </w:numPr>
        <w:spacing w:after="60"/>
        <w:ind w:left="992" w:hanging="635"/>
        <w:contextualSpacing w:val="0"/>
      </w:pPr>
      <w:r w:rsidRPr="0090566E">
        <w:t xml:space="preserve">How has your delivery of the activities changed since you first began? </w:t>
      </w:r>
      <w:r w:rsidRPr="0090566E">
        <w:rPr>
          <w:i/>
          <w:iCs/>
        </w:rPr>
        <w:t>Probe on what has prompted the change e.g. practice, participant reactions</w:t>
      </w:r>
      <w:proofErr w:type="gramStart"/>
      <w:r w:rsidRPr="0090566E">
        <w:rPr>
          <w:i/>
          <w:iCs/>
        </w:rPr>
        <w:t>,  feedback</w:t>
      </w:r>
      <w:proofErr w:type="gramEnd"/>
      <w:r w:rsidRPr="0090566E">
        <w:rPr>
          <w:i/>
          <w:iCs/>
        </w:rPr>
        <w:t xml:space="preserve"> from others etc.</w:t>
      </w:r>
    </w:p>
    <w:p w14:paraId="3EE3EA98" w14:textId="77777777" w:rsidR="009C0D6F" w:rsidRPr="0090566E" w:rsidRDefault="009C0D6F" w:rsidP="00CF3605">
      <w:pPr>
        <w:pStyle w:val="ListParagraph"/>
        <w:numPr>
          <w:ilvl w:val="1"/>
          <w:numId w:val="3"/>
        </w:numPr>
        <w:spacing w:after="60"/>
        <w:ind w:left="992" w:hanging="635"/>
        <w:contextualSpacing w:val="0"/>
      </w:pPr>
      <w:r w:rsidRPr="0090566E">
        <w:t>What would you do differently in future events as a result of your experience today?</w:t>
      </w:r>
    </w:p>
    <w:p w14:paraId="48ABAA2D" w14:textId="77777777" w:rsidR="009C0D6F" w:rsidRPr="00A402DF" w:rsidRDefault="009C0D6F" w:rsidP="00CF3605">
      <w:pPr>
        <w:pStyle w:val="ListParagraph"/>
        <w:numPr>
          <w:ilvl w:val="1"/>
          <w:numId w:val="3"/>
        </w:numPr>
        <w:spacing w:after="60"/>
        <w:ind w:left="992" w:hanging="635"/>
        <w:contextualSpacing w:val="0"/>
        <w:rPr>
          <w:b/>
          <w:bCs/>
        </w:rPr>
      </w:pPr>
      <w:r w:rsidRPr="00A402DF">
        <w:rPr>
          <w:b/>
          <w:bCs/>
        </w:rPr>
        <w:t>How do you think you could be better supported to be involved in these sorts of activities?</w:t>
      </w:r>
    </w:p>
    <w:p w14:paraId="7CAC5BD5" w14:textId="77777777" w:rsidR="009C0D6F" w:rsidRPr="00A402DF" w:rsidRDefault="009C0D6F" w:rsidP="00CF3605">
      <w:pPr>
        <w:pStyle w:val="ListParagraph"/>
        <w:numPr>
          <w:ilvl w:val="1"/>
          <w:numId w:val="3"/>
        </w:numPr>
        <w:spacing w:after="60"/>
        <w:ind w:left="992" w:hanging="635"/>
        <w:contextualSpacing w:val="0"/>
        <w:rPr>
          <w:b/>
          <w:bCs/>
        </w:rPr>
      </w:pPr>
      <w:r w:rsidRPr="00A402DF">
        <w:rPr>
          <w:b/>
          <w:bCs/>
        </w:rPr>
        <w:t>That’s the end of my questions - is there anything else you’d like to add at this stage?</w:t>
      </w:r>
    </w:p>
    <w:p w14:paraId="7B4BF243" w14:textId="77777777" w:rsidR="009C0D6F" w:rsidRPr="003B4864" w:rsidRDefault="009C0D6F" w:rsidP="00CF3605">
      <w:pPr>
        <w:spacing w:before="120" w:after="0"/>
      </w:pPr>
      <w:r w:rsidRPr="006F5AB8">
        <w:rPr>
          <w:u w:val="single"/>
        </w:rPr>
        <w:t>THANK</w:t>
      </w:r>
      <w:r>
        <w:t xml:space="preserve"> the participant!</w:t>
      </w:r>
    </w:p>
    <w:sectPr w:rsidR="009C0D6F" w:rsidRPr="003B4864" w:rsidSect="00CF36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73B"/>
    <w:multiLevelType w:val="hybridMultilevel"/>
    <w:tmpl w:val="62605AE8"/>
    <w:lvl w:ilvl="0" w:tplc="39B413EA">
      <w:start w:val="5"/>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nsid w:val="0410126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1E44E60"/>
    <w:multiLevelType w:val="hybridMultilevel"/>
    <w:tmpl w:val="1F1CFB1A"/>
    <w:lvl w:ilvl="0" w:tplc="39B413EA">
      <w:start w:val="5"/>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329245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64"/>
    <w:rsid w:val="00176876"/>
    <w:rsid w:val="0029535F"/>
    <w:rsid w:val="002D70E2"/>
    <w:rsid w:val="003B4864"/>
    <w:rsid w:val="00545849"/>
    <w:rsid w:val="00556BA8"/>
    <w:rsid w:val="006F5AB8"/>
    <w:rsid w:val="00896E00"/>
    <w:rsid w:val="0090566E"/>
    <w:rsid w:val="009222F0"/>
    <w:rsid w:val="009A1F6C"/>
    <w:rsid w:val="009C0D6F"/>
    <w:rsid w:val="00A402DF"/>
    <w:rsid w:val="00A5333F"/>
    <w:rsid w:val="00A9790C"/>
    <w:rsid w:val="00AC4096"/>
    <w:rsid w:val="00B46356"/>
    <w:rsid w:val="00CF3605"/>
    <w:rsid w:val="00F23A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F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64"/>
    <w:pPr>
      <w:spacing w:after="120"/>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4864"/>
    <w:pPr>
      <w:ind w:left="720"/>
      <w:contextualSpacing/>
    </w:pPr>
  </w:style>
  <w:style w:type="character" w:styleId="CommentReference">
    <w:name w:val="annotation reference"/>
    <w:basedOn w:val="DefaultParagraphFont"/>
    <w:uiPriority w:val="99"/>
    <w:semiHidden/>
    <w:rsid w:val="00896E00"/>
    <w:rPr>
      <w:sz w:val="16"/>
      <w:szCs w:val="16"/>
    </w:rPr>
  </w:style>
  <w:style w:type="paragraph" w:styleId="CommentText">
    <w:name w:val="annotation text"/>
    <w:basedOn w:val="Normal"/>
    <w:link w:val="CommentTextChar"/>
    <w:uiPriority w:val="99"/>
    <w:semiHidden/>
    <w:rsid w:val="00896E00"/>
    <w:rPr>
      <w:sz w:val="20"/>
      <w:szCs w:val="20"/>
    </w:rPr>
  </w:style>
  <w:style w:type="character" w:customStyle="1" w:styleId="CommentTextChar">
    <w:name w:val="Comment Text Char"/>
    <w:basedOn w:val="DefaultParagraphFont"/>
    <w:link w:val="CommentText"/>
    <w:uiPriority w:val="99"/>
    <w:semiHidden/>
    <w:rsid w:val="00896E00"/>
    <w:rPr>
      <w:sz w:val="20"/>
      <w:szCs w:val="20"/>
    </w:rPr>
  </w:style>
  <w:style w:type="paragraph" w:styleId="CommentSubject">
    <w:name w:val="annotation subject"/>
    <w:basedOn w:val="CommentText"/>
    <w:next w:val="CommentText"/>
    <w:link w:val="CommentSubjectChar"/>
    <w:uiPriority w:val="99"/>
    <w:semiHidden/>
    <w:rsid w:val="00896E00"/>
    <w:rPr>
      <w:b/>
      <w:bCs/>
    </w:rPr>
  </w:style>
  <w:style w:type="character" w:customStyle="1" w:styleId="CommentSubjectChar">
    <w:name w:val="Comment Subject Char"/>
    <w:basedOn w:val="CommentTextChar"/>
    <w:link w:val="CommentSubject"/>
    <w:uiPriority w:val="99"/>
    <w:semiHidden/>
    <w:rsid w:val="00896E00"/>
    <w:rPr>
      <w:b/>
      <w:bCs/>
      <w:sz w:val="20"/>
      <w:szCs w:val="20"/>
    </w:rPr>
  </w:style>
  <w:style w:type="paragraph" w:styleId="BalloonText">
    <w:name w:val="Balloon Text"/>
    <w:basedOn w:val="Normal"/>
    <w:link w:val="BalloonTextChar"/>
    <w:uiPriority w:val="99"/>
    <w:semiHidden/>
    <w:rsid w:val="00896E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64"/>
    <w:pPr>
      <w:spacing w:after="120"/>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4864"/>
    <w:pPr>
      <w:ind w:left="720"/>
      <w:contextualSpacing/>
    </w:pPr>
  </w:style>
  <w:style w:type="character" w:styleId="CommentReference">
    <w:name w:val="annotation reference"/>
    <w:basedOn w:val="DefaultParagraphFont"/>
    <w:uiPriority w:val="99"/>
    <w:semiHidden/>
    <w:rsid w:val="00896E00"/>
    <w:rPr>
      <w:sz w:val="16"/>
      <w:szCs w:val="16"/>
    </w:rPr>
  </w:style>
  <w:style w:type="paragraph" w:styleId="CommentText">
    <w:name w:val="annotation text"/>
    <w:basedOn w:val="Normal"/>
    <w:link w:val="CommentTextChar"/>
    <w:uiPriority w:val="99"/>
    <w:semiHidden/>
    <w:rsid w:val="00896E00"/>
    <w:rPr>
      <w:sz w:val="20"/>
      <w:szCs w:val="20"/>
    </w:rPr>
  </w:style>
  <w:style w:type="character" w:customStyle="1" w:styleId="CommentTextChar">
    <w:name w:val="Comment Text Char"/>
    <w:basedOn w:val="DefaultParagraphFont"/>
    <w:link w:val="CommentText"/>
    <w:uiPriority w:val="99"/>
    <w:semiHidden/>
    <w:rsid w:val="00896E00"/>
    <w:rPr>
      <w:sz w:val="20"/>
      <w:szCs w:val="20"/>
    </w:rPr>
  </w:style>
  <w:style w:type="paragraph" w:styleId="CommentSubject">
    <w:name w:val="annotation subject"/>
    <w:basedOn w:val="CommentText"/>
    <w:next w:val="CommentText"/>
    <w:link w:val="CommentSubjectChar"/>
    <w:uiPriority w:val="99"/>
    <w:semiHidden/>
    <w:rsid w:val="00896E00"/>
    <w:rPr>
      <w:b/>
      <w:bCs/>
    </w:rPr>
  </w:style>
  <w:style w:type="character" w:customStyle="1" w:styleId="CommentSubjectChar">
    <w:name w:val="Comment Subject Char"/>
    <w:basedOn w:val="CommentTextChar"/>
    <w:link w:val="CommentSubject"/>
    <w:uiPriority w:val="99"/>
    <w:semiHidden/>
    <w:rsid w:val="00896E00"/>
    <w:rPr>
      <w:b/>
      <w:bCs/>
      <w:sz w:val="20"/>
      <w:szCs w:val="20"/>
    </w:rPr>
  </w:style>
  <w:style w:type="paragraph" w:styleId="BalloonText">
    <w:name w:val="Balloon Text"/>
    <w:basedOn w:val="Normal"/>
    <w:link w:val="BalloonTextChar"/>
    <w:uiPriority w:val="99"/>
    <w:semiHidden/>
    <w:rsid w:val="00896E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30905FDA.dotm</Template>
  <TotalTime>0</TotalTime>
  <Pages>1</Pages>
  <Words>591</Words>
  <Characters>3370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Developing and enhancing student STEM communicator models across SW HEIs</vt:lpstr>
    </vt:vector>
  </TitlesOfParts>
  <Company>University of the West of England</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enhancing student STEM communicator models across SW HEIs</dc:title>
  <dc:creator>Karen Bultitude</dc:creator>
  <cp:lastModifiedBy>Edward Stevens</cp:lastModifiedBy>
  <cp:revision>2</cp:revision>
  <dcterms:created xsi:type="dcterms:W3CDTF">2012-05-09T12:13:00Z</dcterms:created>
  <dcterms:modified xsi:type="dcterms:W3CDTF">2012-05-09T12:13:00Z</dcterms:modified>
</cp:coreProperties>
</file>